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EDF" w:rsidRPr="006B641E" w:rsidRDefault="00D34EDF" w:rsidP="00CF0EF9">
      <w:pPr>
        <w:tabs>
          <w:tab w:val="left" w:pos="993"/>
        </w:tabs>
        <w:autoSpaceDE w:val="0"/>
        <w:autoSpaceDN w:val="0"/>
        <w:adjustRightInd w:val="0"/>
        <w:spacing w:after="0" w:line="240" w:lineRule="auto"/>
        <w:ind w:firstLine="567"/>
        <w:jc w:val="both"/>
        <w:rPr>
          <w:rFonts w:ascii="Times New Roman" w:eastAsia="Times New Roman" w:hAnsi="Times New Roman"/>
          <w:b/>
          <w:sz w:val="28"/>
          <w:szCs w:val="28"/>
          <w:lang w:val="kk-KZ" w:eastAsia="ru-RU"/>
        </w:rPr>
      </w:pPr>
      <w:r w:rsidRPr="006B641E">
        <w:rPr>
          <w:rFonts w:ascii="Times New Roman" w:eastAsia="Times New Roman" w:hAnsi="Times New Roman"/>
          <w:b/>
          <w:sz w:val="28"/>
          <w:szCs w:val="28"/>
          <w:lang w:val="kk-KZ" w:eastAsia="ru-RU"/>
        </w:rPr>
        <w:t xml:space="preserve">Тақырып </w:t>
      </w:r>
      <w:r>
        <w:rPr>
          <w:rFonts w:ascii="Times New Roman" w:eastAsia="Times New Roman" w:hAnsi="Times New Roman"/>
          <w:b/>
          <w:sz w:val="28"/>
          <w:szCs w:val="28"/>
          <w:lang w:val="kk-KZ" w:eastAsia="ru-RU"/>
        </w:rPr>
        <w:t>3</w:t>
      </w:r>
      <w:r w:rsidRPr="006B641E">
        <w:rPr>
          <w:rFonts w:ascii="Times New Roman" w:eastAsia="Times New Roman" w:hAnsi="Times New Roman"/>
          <w:b/>
          <w:sz w:val="28"/>
          <w:szCs w:val="28"/>
          <w:lang w:val="kk-KZ" w:eastAsia="ru-RU"/>
        </w:rPr>
        <w:t xml:space="preserve">. </w:t>
      </w:r>
      <w:r w:rsidR="00CF0EF9" w:rsidRPr="00CF0EF9">
        <w:rPr>
          <w:rFonts w:ascii="Times New Roman" w:hAnsi="Times New Roman"/>
          <w:b/>
          <w:sz w:val="28"/>
          <w:szCs w:val="28"/>
          <w:lang w:val="kk-KZ"/>
        </w:rPr>
        <w:t>Көліктің магистральдық түрлерінің техникалық-пайдалану сипаттамасы</w:t>
      </w:r>
    </w:p>
    <w:p w:rsidR="00D34EDF" w:rsidRPr="006B641E" w:rsidRDefault="00D34EDF" w:rsidP="00CF0EF9">
      <w:pPr>
        <w:tabs>
          <w:tab w:val="left" w:pos="993"/>
        </w:tabs>
        <w:autoSpaceDE w:val="0"/>
        <w:autoSpaceDN w:val="0"/>
        <w:adjustRightInd w:val="0"/>
        <w:spacing w:after="0" w:line="240" w:lineRule="auto"/>
        <w:ind w:firstLine="567"/>
        <w:jc w:val="both"/>
        <w:rPr>
          <w:rFonts w:ascii="Times New Roman" w:eastAsia="Times New Roman" w:hAnsi="Times New Roman"/>
          <w:sz w:val="28"/>
          <w:szCs w:val="28"/>
          <w:lang w:val="kk-KZ" w:eastAsia="ru-RU"/>
        </w:rPr>
      </w:pPr>
    </w:p>
    <w:p w:rsidR="00D34EDF" w:rsidRDefault="00D34EDF" w:rsidP="00CF0EF9">
      <w:pPr>
        <w:tabs>
          <w:tab w:val="left" w:pos="993"/>
        </w:tabs>
        <w:autoSpaceDE w:val="0"/>
        <w:autoSpaceDN w:val="0"/>
        <w:adjustRightInd w:val="0"/>
        <w:spacing w:after="0" w:line="240" w:lineRule="auto"/>
        <w:ind w:firstLine="567"/>
        <w:jc w:val="both"/>
        <w:rPr>
          <w:rFonts w:ascii="Times New Roman" w:eastAsia="Times New Roman" w:hAnsi="Times New Roman"/>
          <w:sz w:val="28"/>
          <w:szCs w:val="28"/>
          <w:lang w:val="kk-KZ" w:eastAsia="ru-RU"/>
        </w:rPr>
      </w:pPr>
      <w:r w:rsidRPr="006B641E">
        <w:rPr>
          <w:rFonts w:ascii="Times New Roman" w:eastAsia="Times New Roman" w:hAnsi="Times New Roman"/>
          <w:b/>
          <w:sz w:val="28"/>
          <w:szCs w:val="28"/>
          <w:lang w:val="kk-KZ" w:eastAsia="ru-RU"/>
        </w:rPr>
        <w:t>Дәрістің мақсаты:</w:t>
      </w:r>
      <w:r w:rsidRPr="006B641E">
        <w:rPr>
          <w:rFonts w:ascii="Times New Roman" w:eastAsia="Times New Roman" w:hAnsi="Times New Roman"/>
          <w:sz w:val="28"/>
          <w:szCs w:val="28"/>
          <w:lang w:val="kk-KZ" w:eastAsia="ru-RU"/>
        </w:rPr>
        <w:t xml:space="preserve"> </w:t>
      </w:r>
      <w:r w:rsidR="00CF0EF9">
        <w:rPr>
          <w:rFonts w:ascii="Times New Roman" w:eastAsia="Times New Roman" w:hAnsi="Times New Roman"/>
          <w:sz w:val="28"/>
          <w:szCs w:val="28"/>
          <w:lang w:val="kk-KZ" w:eastAsia="ru-RU"/>
        </w:rPr>
        <w:t xml:space="preserve"> әр түрлі көлік түрлерінің ерекшеліктерін, артықшылықтары мен кешшіліктерін талдау</w:t>
      </w:r>
      <w:r w:rsidRPr="006B641E">
        <w:rPr>
          <w:rFonts w:ascii="Times New Roman" w:eastAsia="Times New Roman" w:hAnsi="Times New Roman"/>
          <w:sz w:val="28"/>
          <w:szCs w:val="28"/>
          <w:lang w:val="kk-KZ" w:eastAsia="ru-RU"/>
        </w:rPr>
        <w:t>.</w:t>
      </w:r>
    </w:p>
    <w:p w:rsidR="006001EA" w:rsidRDefault="006001EA" w:rsidP="00CF0EF9">
      <w:pPr>
        <w:tabs>
          <w:tab w:val="left" w:pos="993"/>
        </w:tabs>
        <w:autoSpaceDE w:val="0"/>
        <w:autoSpaceDN w:val="0"/>
        <w:adjustRightInd w:val="0"/>
        <w:spacing w:after="0" w:line="240" w:lineRule="auto"/>
        <w:ind w:firstLine="567"/>
        <w:jc w:val="both"/>
        <w:rPr>
          <w:rFonts w:ascii="Times New Roman" w:eastAsia="Times New Roman" w:hAnsi="Times New Roman"/>
          <w:sz w:val="28"/>
          <w:szCs w:val="28"/>
          <w:lang w:val="kk-KZ" w:eastAsia="ru-RU"/>
        </w:rPr>
      </w:pPr>
      <w:r w:rsidRPr="006001EA">
        <w:rPr>
          <w:rFonts w:ascii="Times New Roman" w:eastAsia="Times New Roman" w:hAnsi="Times New Roman"/>
          <w:b/>
          <w:sz w:val="28"/>
          <w:szCs w:val="28"/>
          <w:lang w:val="kk-KZ" w:eastAsia="ru-RU"/>
        </w:rPr>
        <w:t>Кілт сөздер:</w:t>
      </w:r>
      <w:r>
        <w:rPr>
          <w:rFonts w:ascii="Times New Roman" w:eastAsia="Times New Roman" w:hAnsi="Times New Roman"/>
          <w:sz w:val="28"/>
          <w:szCs w:val="28"/>
          <w:lang w:val="kk-KZ" w:eastAsia="ru-RU"/>
        </w:rPr>
        <w:t xml:space="preserve"> Магистралді көлік, жөк көтергіштік, еңбек сыйымдылығы, көліктердің артықшылықтары мен кемшіліктері.</w:t>
      </w:r>
    </w:p>
    <w:p w:rsidR="006001EA" w:rsidRPr="006B641E" w:rsidRDefault="006001EA" w:rsidP="00CF0EF9">
      <w:pPr>
        <w:tabs>
          <w:tab w:val="left" w:pos="993"/>
        </w:tabs>
        <w:autoSpaceDE w:val="0"/>
        <w:autoSpaceDN w:val="0"/>
        <w:adjustRightInd w:val="0"/>
        <w:spacing w:after="0" w:line="240" w:lineRule="auto"/>
        <w:ind w:firstLine="567"/>
        <w:jc w:val="both"/>
        <w:rPr>
          <w:rFonts w:ascii="Times New Roman" w:eastAsia="Times New Roman" w:hAnsi="Times New Roman"/>
          <w:sz w:val="28"/>
          <w:szCs w:val="28"/>
          <w:lang w:val="kk-KZ" w:eastAsia="ru-RU"/>
        </w:rPr>
      </w:pPr>
    </w:p>
    <w:p w:rsidR="00D34EDF" w:rsidRPr="006B641E" w:rsidRDefault="00D34EDF" w:rsidP="00CF0EF9">
      <w:pPr>
        <w:tabs>
          <w:tab w:val="left" w:pos="993"/>
        </w:tabs>
        <w:autoSpaceDE w:val="0"/>
        <w:autoSpaceDN w:val="0"/>
        <w:adjustRightInd w:val="0"/>
        <w:spacing w:after="0" w:line="240" w:lineRule="auto"/>
        <w:ind w:firstLine="567"/>
        <w:jc w:val="both"/>
        <w:rPr>
          <w:rFonts w:ascii="Times New Roman" w:eastAsia="Times New Roman" w:hAnsi="Times New Roman"/>
          <w:b/>
          <w:sz w:val="28"/>
          <w:szCs w:val="28"/>
          <w:lang w:val="kk-KZ" w:eastAsia="ru-RU"/>
        </w:rPr>
      </w:pPr>
      <w:r w:rsidRPr="006B641E">
        <w:rPr>
          <w:rFonts w:ascii="Times New Roman" w:eastAsia="Times New Roman" w:hAnsi="Times New Roman"/>
          <w:b/>
          <w:sz w:val="28"/>
          <w:szCs w:val="28"/>
          <w:lang w:val="kk-KZ" w:eastAsia="ru-RU"/>
        </w:rPr>
        <w:t>Дәріс сұрақтары:</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1. Теміржол көлігі.</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2. Автомобиль көлігі.</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3. Өзен көлігі.</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4. Теңіз көлігі.</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5. Әуе көлігі.</w:t>
      </w:r>
    </w:p>
    <w:p w:rsidR="00CF0EF9" w:rsidRDefault="00CF0EF9" w:rsidP="00CF0EF9">
      <w:pPr>
        <w:pStyle w:val="ac"/>
        <w:tabs>
          <w:tab w:val="left" w:pos="993"/>
        </w:tabs>
        <w:spacing w:after="0"/>
        <w:ind w:firstLine="567"/>
        <w:jc w:val="both"/>
        <w:rPr>
          <w:sz w:val="28"/>
          <w:szCs w:val="28"/>
          <w:lang w:val="kk-KZ"/>
        </w:rPr>
      </w:pPr>
      <w:r w:rsidRPr="00CF0EF9">
        <w:rPr>
          <w:sz w:val="28"/>
          <w:szCs w:val="28"/>
          <w:lang w:val="kk-KZ"/>
        </w:rPr>
        <w:t>6. Магистральдық құбыр көлігі.</w:t>
      </w:r>
    </w:p>
    <w:p w:rsidR="00CF0EF9" w:rsidRDefault="00CF0EF9" w:rsidP="00CF0EF9">
      <w:pPr>
        <w:pStyle w:val="ac"/>
        <w:tabs>
          <w:tab w:val="left" w:pos="993"/>
        </w:tabs>
        <w:spacing w:after="0"/>
        <w:ind w:firstLine="567"/>
        <w:jc w:val="both"/>
        <w:rPr>
          <w:sz w:val="28"/>
          <w:szCs w:val="28"/>
          <w:lang w:val="kk-KZ"/>
        </w:rPr>
      </w:pP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1. Теміржол көлігі.</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Теміржол көлігі жалпы көлік жүйесінде жетекші орын алады. Темір жол көлігін қолданудың негізгі саласы облысаралық, қалааралық және қала маңындағы қатынастарда жүктер мен жолаушыларды жаппай тасымалдау болып табылады.</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Темір жол көлігін пайдаланудың негізгі саласы жүктер мен жолаушыларды жаппай тасымалдау болып табылады, бұл ретте жүк тасымалдары басым болады. Қазіргі уақытта көлік қызметтері нарығындағы бәсекелестік шиеленісе түсті. Жүк тасымалдарындағы теміржол көлігінің негізгі бәсекелесі автомобиль көлігі болып табылады. Бірақ автомобиль көлігі теміржол көлігімен қысқа қашықтыққа (200 км-ге дейін) бәсекелеседі.</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Жолаушыларды алыс қашықтыққа тасымалдау кезінде әуе көлігі бәсекелеседі. Әуе көлігінің басты артықшылығы жолаушыларды жеткізудің жоғары жылдамдығы болып табылады. Егер жолаушылар пойызының орташа жылдамдығы 45-50 км/сағ болса, онда ұшақтың орташа жылдамдығы 800 км/сағ құрайды.</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Теміржол көлігінің артықшылықтары</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1.</w:t>
      </w:r>
      <w:r w:rsidRPr="00CF0EF9">
        <w:rPr>
          <w:sz w:val="28"/>
          <w:szCs w:val="28"/>
          <w:lang w:val="kk-KZ"/>
        </w:rPr>
        <w:tab/>
        <w:t>Климаттық жағдайлардан, жыл мезгілінен, тәулік уақытынан Тәуелсіздік (қатынас жолдарының 95% температура ауытқуларында іркіліссіз жұмыс істейді).</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2.</w:t>
      </w:r>
      <w:r w:rsidRPr="00CF0EF9">
        <w:rPr>
          <w:sz w:val="28"/>
          <w:szCs w:val="28"/>
          <w:lang w:val="kk-KZ"/>
        </w:rPr>
        <w:tab/>
        <w:t>Теміржол желілерінің жоғары өткізу және тасымалдау қабілеті (автобұғаттауы бар қос жолды жол тәулігіне 150– 200 жұп поезды; бір жолды жол – тәулігіне 60 жұп поезды өткізеді).</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3.</w:t>
      </w:r>
      <w:r w:rsidRPr="00CF0EF9">
        <w:rPr>
          <w:sz w:val="28"/>
          <w:szCs w:val="28"/>
          <w:lang w:val="kk-KZ"/>
        </w:rPr>
        <w:tab/>
        <w:t>Кез келген құрлық аумағында қатынас жолдарын салу мүмкіндігі.</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4.</w:t>
      </w:r>
      <w:r w:rsidRPr="00CF0EF9">
        <w:rPr>
          <w:sz w:val="28"/>
          <w:szCs w:val="28"/>
          <w:lang w:val="kk-KZ"/>
        </w:rPr>
        <w:tab/>
        <w:t>Құбыр және су көлігін қоспағанда, көліктің басқа түрлерімен салыстырғанда тасымалдау құнының төмендігі.</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5.</w:t>
      </w:r>
      <w:r w:rsidRPr="00CF0EF9">
        <w:rPr>
          <w:sz w:val="28"/>
          <w:szCs w:val="28"/>
          <w:lang w:val="kk-KZ"/>
        </w:rPr>
        <w:tab/>
        <w:t xml:space="preserve">Экономиканың кез келген салаларының өнеркәсіптік және ауыл шаруашылығы кәсіпорындарымен тікелей байланыс. Жекелеген салаларда </w:t>
      </w:r>
      <w:r w:rsidRPr="00CF0EF9">
        <w:rPr>
          <w:sz w:val="28"/>
          <w:szCs w:val="28"/>
          <w:lang w:val="kk-KZ"/>
        </w:rPr>
        <w:lastRenderedPageBreak/>
        <w:t>(металлургия, көмір өндіру, мұнай өңдеу және т.б.) магистральдық желіге шығу үшін өздерінің кірме жолдары бар.</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6.</w:t>
      </w:r>
      <w:r w:rsidRPr="00CF0EF9">
        <w:rPr>
          <w:sz w:val="28"/>
          <w:szCs w:val="28"/>
          <w:lang w:val="kk-KZ"/>
        </w:rPr>
        <w:tab/>
        <w:t>Жаппай тасымалдау ұштастыра отырып, өте төмен өзіндік құны және жеткілікті жоғары жылдамдықпен жеткізу.</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7.</w:t>
      </w:r>
      <w:r w:rsidRPr="00CF0EF9">
        <w:rPr>
          <w:sz w:val="28"/>
          <w:szCs w:val="28"/>
          <w:lang w:val="kk-KZ"/>
        </w:rPr>
        <w:tab/>
        <w:t>Жоғары қозғалыс қауіпсіздігі.</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8.</w:t>
      </w:r>
      <w:r w:rsidRPr="00CF0EF9">
        <w:rPr>
          <w:sz w:val="28"/>
          <w:szCs w:val="28"/>
          <w:lang w:val="kk-KZ"/>
        </w:rPr>
        <w:tab/>
        <w:t>Жүктердің кең номенклатурасы.</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9.</w:t>
      </w:r>
      <w:r w:rsidRPr="00CF0EF9">
        <w:rPr>
          <w:sz w:val="28"/>
          <w:szCs w:val="28"/>
          <w:lang w:val="kk-KZ"/>
        </w:rPr>
        <w:tab/>
        <w:t>Су көлігінің табиғи жолдарымен салыстырғанда қысқа жол.</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Теміржол көлігі одан әрі елдің жетекші көлік түрі болып қала береді, бірақ оның даму қарқыны автомобиль, құбыр және әуе көліктеріне қарағанда төмен болуы мүмкін. Сонымен қатар, кейбір салыстырмалы кемшіліктер оған тән.</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Теміржол көлігінің кемшіліктері</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1.</w:t>
      </w:r>
      <w:r w:rsidRPr="00CF0EF9">
        <w:rPr>
          <w:sz w:val="28"/>
          <w:szCs w:val="28"/>
          <w:lang w:val="kk-KZ"/>
        </w:rPr>
        <w:tab/>
        <w:t>Жолға байланысты шектеулі маневр.</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2.</w:t>
      </w:r>
      <w:r w:rsidRPr="00CF0EF9">
        <w:rPr>
          <w:sz w:val="28"/>
          <w:szCs w:val="28"/>
          <w:lang w:val="kk-KZ"/>
        </w:rPr>
        <w:tab/>
        <w:t>Темір жол құрылысының капитал сыйымдылығы. Негізгі қорлардың жоғары бастапқы құны.</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3.</w:t>
      </w:r>
      <w:r w:rsidRPr="00CF0EF9">
        <w:rPr>
          <w:sz w:val="28"/>
          <w:szCs w:val="28"/>
          <w:lang w:val="kk-KZ"/>
        </w:rPr>
        <w:tab/>
        <w:t>Күрделі салымдардың баяу қайтарылуы (темір жол объектілерінің орташа өтелу мерзімі 8-10 жыл және одан көп).</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4.</w:t>
      </w:r>
      <w:r w:rsidRPr="00CF0EF9">
        <w:rPr>
          <w:sz w:val="28"/>
          <w:szCs w:val="28"/>
          <w:lang w:val="kk-KZ"/>
        </w:rPr>
        <w:tab/>
        <w:t>Жоғары металл сыйымдылығы. Темір жолдар-бұл металдың ірі тұтынушылары (1 км жолға шамамен 200 тонна металл қажет).</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5.</w:t>
      </w:r>
      <w:r w:rsidRPr="00CF0EF9">
        <w:rPr>
          <w:sz w:val="28"/>
          <w:szCs w:val="28"/>
          <w:lang w:val="kk-KZ"/>
        </w:rPr>
        <w:tab/>
        <w:t>Жоғары еңбек сыйымдылығы. Орташа алғанда, Ресей темір жолдарының жұмыс ұзындығының 1 км – ге шамамен 14 адам, тасымалдаумен айналысады, ал АҚШ-та-1,5 адам.көлік жұмысының көлеміне жақын.</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6.</w:t>
      </w:r>
      <w:r w:rsidRPr="00CF0EF9">
        <w:rPr>
          <w:sz w:val="28"/>
          <w:szCs w:val="28"/>
          <w:lang w:val="kk-KZ"/>
        </w:rPr>
        <w:tab/>
        <w:t>Теміржол көлігіндегі Еңбек өнімділігі құбыр, теңіз және әуе көліктеріне қарағанда төмен, бірақ Автомобиль көлігіне қарағанда жоғары.</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7.</w:t>
      </w:r>
      <w:r w:rsidRPr="00CF0EF9">
        <w:rPr>
          <w:sz w:val="28"/>
          <w:szCs w:val="28"/>
          <w:lang w:val="kk-KZ"/>
        </w:rPr>
        <w:tab/>
        <w:t>Клиенттерге көрсетілетін көлік қызметтері сапасының төмен деңгейі.</w:t>
      </w:r>
    </w:p>
    <w:p w:rsidR="00CF0EF9" w:rsidRPr="00CF0EF9" w:rsidRDefault="00CF0EF9" w:rsidP="00CF0EF9">
      <w:pPr>
        <w:pStyle w:val="ac"/>
        <w:tabs>
          <w:tab w:val="left" w:pos="993"/>
        </w:tabs>
        <w:spacing w:after="0"/>
        <w:ind w:firstLine="567"/>
        <w:jc w:val="both"/>
        <w:rPr>
          <w:sz w:val="28"/>
          <w:szCs w:val="28"/>
          <w:lang w:val="kk-KZ"/>
        </w:rPr>
      </w:pP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 xml:space="preserve">2. Автомобиль көлігі </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 xml:space="preserve">Автомобиль көлігі-доңғалақты қозғалысты қолдана отырып, рельссіз жолдармен жүктер мен жолаушыларды тасымалдайтын көлік түрі. Автомобиль көлігі қысқа және орташа қашықтыққа жолаушылар мен жүктерді тасымалдауға арналған көліктің ең жаппай түрі ретінде жедел қарқынмен дамуда. Халықаралық қатынаста айтарлықтай қашықтыққа тасымалдау да тиімді. Көптеген елдерде автомобиль көлігі тасымалдауда бірінші орын алады. </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Автомобиль көлігінің артықшылықтары</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 Жылжымалы құрамның жоғары маневрлігі, бұл сізге автокөліктерді қажетті жерде, қажетті уақытта және қажетті мөлшерде тез шоғырландыруға мүмкіндік береді.</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 Жүктерді немесе жолаушыларды "Есіктен есікке дейін" жүкті қосымша жүктемесіз және жол бойында жолаушыларды ауыстырып отырғызусыз жеткізу.</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 Көлік құралдары қозғалысының дербестігі.</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 Жүктерді жеткізудің жоғары жылдамдығы.</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 Жүктердің сақталуын қамтамасыз ету.</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lastRenderedPageBreak/>
        <w:t>- Су көлігінің табиғи жолдарымен салыстырғанда жол жүрудің неғұрлым қысқа жолы.</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 Автожол құрылысы темір жол құрылысына қарағанда арзан.</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Автомобиль көлігінің кемшіліктері</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 Қоршаған ортаның қатты ластануы (атмосфераның көліктен ластануының 80% - ы автокөліктің үлесіне келеді).</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 Тасымалдаудың жоғары өзіндік құны.</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 Ең үлкен еңбек сыйымдылығы. Автокөлікте көліктегі барлық жұмысшылардың ¾ бөлігі жұмыс істейді.</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 Үлкен топливоэнергоемкость және металлоемкость.</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 Автомобильдердің жүк көтергіштігі төмен, соның салдарынан жылжымалы құрам бірлігінің өнімділігі төмен.</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 Бос жүрістің жоғары үлесі.</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Автомобиль көлігін пайдалану саласы</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1.</w:t>
      </w:r>
      <w:r w:rsidRPr="00CF0EF9">
        <w:rPr>
          <w:sz w:val="28"/>
          <w:szCs w:val="28"/>
          <w:lang w:val="kk-KZ"/>
        </w:rPr>
        <w:tab/>
        <w:t>Қысқа және орташа қашықтыққа тасымалдау. Автокөлікті пайдаланудың тиімді аймағы 200 км дейінгі қашықтық, контейнерлік тасымалдау – 500 км дейін, тез бұзылатын жүктерді тасымалдау – 800 км дейін болып табылады.</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2.</w:t>
      </w:r>
      <w:r w:rsidRPr="00CF0EF9">
        <w:rPr>
          <w:sz w:val="28"/>
          <w:szCs w:val="28"/>
          <w:lang w:val="kk-KZ"/>
        </w:rPr>
        <w:tab/>
        <w:t>Көліктің басқа түрлері болмаған кезде барлық қашықтықтарға тасымалдау.</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3.</w:t>
      </w:r>
      <w:r w:rsidRPr="00CF0EF9">
        <w:rPr>
          <w:sz w:val="28"/>
          <w:szCs w:val="28"/>
          <w:lang w:val="kk-KZ"/>
        </w:rPr>
        <w:tab/>
        <w:t>Барлық қашықтыққа тасымалдау, егер бұл жүк иесі мен тасымалдаушыға пайдалы болса. Мысалы, АҚШ-та жүктер алыс қашықтықтарға (батыстан шығыс жағалауға дейін және кері) ұзындығы 12-15 м тіркемесі бар Рефрижераторлық қондырғылары бар автомобиль көлігінің ауыр жүкті дизельді тартқыштарымен тасымалданады. Олардың тиімділігіне тасымалдаудың үлкен көлемі мен кері жүктеменің арқасында қол жеткізіледі.</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4.</w:t>
      </w:r>
      <w:r w:rsidRPr="00CF0EF9">
        <w:rPr>
          <w:sz w:val="28"/>
          <w:szCs w:val="28"/>
          <w:lang w:val="kk-KZ"/>
        </w:rPr>
        <w:tab/>
        <w:t>Кәсіпорындардағы зауытішілік тасымалдау.</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5.</w:t>
      </w:r>
      <w:r w:rsidRPr="00CF0EF9">
        <w:rPr>
          <w:sz w:val="28"/>
          <w:szCs w:val="28"/>
          <w:lang w:val="kk-KZ"/>
        </w:rPr>
        <w:tab/>
        <w:t>Танаптан ауыл шаруашылығы жүктерін тасымалдау.</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6.</w:t>
      </w:r>
      <w:r w:rsidRPr="00CF0EF9">
        <w:rPr>
          <w:sz w:val="28"/>
          <w:szCs w:val="28"/>
          <w:lang w:val="kk-KZ"/>
        </w:rPr>
        <w:tab/>
        <w:t>Бөлшек сауда мен шағын бизнесті қамтамасыз ету үшін тасымалдау.</w:t>
      </w:r>
    </w:p>
    <w:p w:rsidR="00CF0EF9" w:rsidRPr="00CF0EF9" w:rsidRDefault="00CF0EF9" w:rsidP="00CF0EF9">
      <w:pPr>
        <w:pStyle w:val="ac"/>
        <w:tabs>
          <w:tab w:val="left" w:pos="993"/>
        </w:tabs>
        <w:spacing w:after="0"/>
        <w:ind w:firstLine="567"/>
        <w:jc w:val="both"/>
        <w:rPr>
          <w:sz w:val="28"/>
          <w:szCs w:val="28"/>
          <w:lang w:val="kk-KZ"/>
        </w:rPr>
      </w:pPr>
      <w:r w:rsidRPr="00CF0EF9">
        <w:rPr>
          <w:sz w:val="28"/>
          <w:szCs w:val="28"/>
          <w:lang w:val="kk-KZ"/>
        </w:rPr>
        <w:t>7.</w:t>
      </w:r>
      <w:r w:rsidRPr="00CF0EF9">
        <w:rPr>
          <w:sz w:val="28"/>
          <w:szCs w:val="28"/>
          <w:lang w:val="kk-KZ"/>
        </w:rPr>
        <w:tab/>
        <w:t>Жолаушылар тасымалы (халықаралық, қалааралық, қала маңындағы, қалаішілік).</w:t>
      </w:r>
    </w:p>
    <w:p w:rsidR="00CF0EF9" w:rsidRDefault="00CF0EF9" w:rsidP="00CF0EF9">
      <w:pPr>
        <w:pStyle w:val="ac"/>
        <w:tabs>
          <w:tab w:val="left" w:pos="993"/>
        </w:tabs>
        <w:spacing w:after="0"/>
        <w:ind w:firstLine="567"/>
        <w:jc w:val="both"/>
        <w:rPr>
          <w:sz w:val="28"/>
          <w:szCs w:val="28"/>
          <w:lang w:val="kk-KZ"/>
        </w:rPr>
      </w:pPr>
      <w:r w:rsidRPr="00CF0EF9">
        <w:rPr>
          <w:sz w:val="28"/>
          <w:szCs w:val="28"/>
          <w:lang w:val="kk-KZ"/>
        </w:rPr>
        <w:t>8.</w:t>
      </w:r>
      <w:r w:rsidRPr="00CF0EF9">
        <w:rPr>
          <w:sz w:val="28"/>
          <w:szCs w:val="28"/>
          <w:lang w:val="kk-KZ"/>
        </w:rPr>
        <w:tab/>
        <w:t>Туристік-экскурсиялық тасымалдар.</w:t>
      </w:r>
    </w:p>
    <w:p w:rsidR="00CF0EF9" w:rsidRDefault="00CF0EF9" w:rsidP="00CF0EF9">
      <w:pPr>
        <w:pStyle w:val="ac"/>
        <w:tabs>
          <w:tab w:val="left" w:pos="993"/>
        </w:tabs>
        <w:spacing w:after="0"/>
        <w:ind w:firstLine="567"/>
        <w:jc w:val="both"/>
        <w:rPr>
          <w:sz w:val="28"/>
          <w:szCs w:val="28"/>
          <w:lang w:val="kk-KZ"/>
        </w:rPr>
      </w:pP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Автомобиль көлігінің жылжымалы құрамы</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Автомобиль көлігінің жылжымалы құрамына әртүрлі модификациядағы жүк автомобильдері, тартқыштар, олардың тіркемелері мен жартылай тіркемелері; автобустар, жеңіл автомобильдер жатады. Автомобильдер белсенді өздігінен жүретін қондырғылар ретінде жылжымалы құрамның негізгі және күрделі бөлігі болып табылады. Тіркемелер мен жартылай тіркемелер-бұл жүкке арналған моторсыз арбалар.</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Жылжымалы құрамды жіктеу</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Автомобильдер</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Өтімділігі бойынша жүк автокөлік құралдары мыналарға бөлінеді:</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lastRenderedPageBreak/>
        <w:t>- жол,</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 жолдан тыс, жоғары және жоғары өткізгіштік – олардың жетек доңғалақтарының саны артты, олардың кейбіреулері арнайы кең профильді шиналармен немесе шынжыр табандарымен жабдықталған.</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Мақсаты бойынша автомобильдер бөлінеді:</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 жүктер мен жолаушыларды тасымалдауға арналған көлік автомобильдері жолаушылар және жүк автомобильдеріне бөлінеді;</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 әртүрлі техникалық функцияларды орындауға арналған арнайы автомобильдер (автокрандар, автомашиналар, өрт, санитарлық, прожекторлар, электр станциялары, компрессорлар, автодүкендер және т. б.);</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 негізінен белгілі бір жылдамдық рекордтарына қол жеткізуге арналған спорттық автомобильдер.</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Шанақ түрі бойынша жүк автомобильдері мыналарға бөлінеді:</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 әмбебап немесе жалпы мақсаттағы – оларға ыдыссыз сұйықтықтан басқа барлық жүктерді тасымалдауға арналған стационарлық борттық шанақтары бар автомобильдер, тіркемелер және жартылай тіркемелер жатады;</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 жүктердің белгілі бір түрлерін тасымалдауға бейімделген шанақтары бар мамандандырылған (рефрижераторлар, панелевоздар, орман тасығыштар, автоцистерналар, самосвалдар және т.б.).</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Жүк көтергіштігі бойынша автомобильдер санаттарға жатады:</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 жүк көтергіштігі өте төмен-0,5 тоннаға дейін, олар жеңіл автомобильдердің шассиінде немесе арнайы шассиде шығарылады және поштаны жинауға және тасымалдауға, тауарларды сауда желісіне тасымалдауға және т. б. арналған.</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 жүк көтергіштігі төмен - 0,5-тен 2 тоннаға дейін, олар кішігірім партиондық жөнелтулермен (экономикалық, сауда және т.б.) шағын көлемді жүк айналымын дамытуға арналған. Олар жүк таксиі және жедел жәрдем көлігі (Газель) ретінде қолданылады.);</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 Орташа жүк көтергіштігі-2-ден 8 тоннаға дейін, олар жаппай жүктерді, өнеркәсіптік жүктерді, шикізатты, құрылыс материалдарын және т. б. (ЛуАЗ, ВАЗ, УАЗ, ГАЗ және т. б.) тасымалдауға қызмет етеді.);</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 үлкен жүк көтергіштігі - 8-16 т (Орал, КамАЗ, КрАЗ және т. б.);</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 өте үлкен жүк көтергіштігі-16 тоннадан асады, олар қуатты, тұрақты жүк ағындарында қолданылады (ашық карьерлерді дамыту, ірі құрылыстар және т.б. (КамАЗ, Урал-ИВЕКО, БелАЗ, МАЗ, КрАЗ).</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Қозғалтқыш түрі бойынша:</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 карбюраторлы;</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 инжекторлық;</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 дизель;</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lastRenderedPageBreak/>
        <w:t>- газбаллонды;</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 газ-турбинді;</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 электр.</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Карбюраторлы қозғалтқышы бар автомобильдердің жүк көтергіштігі төмен және орташа, ал дизельді қозғалтқышы үлкен және әсіресе үлкен. Автомобильдердің дизельді, газ баллонды және газ генераторлық қозғалтқыштары қазіргі уақытта бензинмен салыстырғанда өте аз пайызды құрайды және олардың саны тез өседі деп күтуге негіз жоқ.</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Құрылымдық схема бойынша Жылжымалы құрам тіркемесі бар тартқыштан немесе жартылай тіркемесі бар ершікті тартқыштан тұратын жеке автомобильдер мен автопоездарға бөлінеді.</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Автопоезд-бұл бір немесе бірнеше тіркемесі бар тіркемедегі автомобиль немесе автомобиль-тартқыш не жартылай тіркемесі бар автомобиль-тартқыш. Тартқыштар ершікті және борттық болуы мүмкін.</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Ершікті тартқыш тасымалдауларда автопоезд құрамында жартылай тіркемемен ғана жұмыс істей алады. Ершікті тартқыштың рамасына жартылай тіркемені тартқышпен жалғайтын ершікті-тіркеме құрылғысы орнатылады, ол өзіне жартылай тіркеме массасының бір бөлігін алатын тірек плитасынан және Тарту күшін жартылай тіркемеге беретін тіркеме механизмінен тұрады.</w:t>
      </w:r>
    </w:p>
    <w:p w:rsidR="00CF0EF9" w:rsidRPr="00CF0EF9" w:rsidRDefault="00CF0EF9" w:rsidP="00CF0EF9">
      <w:pPr>
        <w:pStyle w:val="2"/>
        <w:tabs>
          <w:tab w:val="left" w:pos="993"/>
        </w:tabs>
        <w:ind w:left="0" w:firstLine="567"/>
        <w:jc w:val="both"/>
        <w:rPr>
          <w:rFonts w:ascii="Times New Roman" w:hAnsi="Times New Roman" w:cs="Times New Roman"/>
          <w:b w:val="0"/>
          <w:sz w:val="28"/>
          <w:szCs w:val="28"/>
          <w:lang w:val="kk-KZ"/>
        </w:rPr>
      </w:pPr>
      <w:r w:rsidRPr="00CF0EF9">
        <w:rPr>
          <w:rFonts w:ascii="Times New Roman" w:hAnsi="Times New Roman" w:cs="Times New Roman"/>
          <w:b w:val="0"/>
          <w:sz w:val="28"/>
          <w:szCs w:val="28"/>
          <w:lang w:val="kk-KZ"/>
        </w:rPr>
        <w:t>Борттық тартқыштар жүк автомобильдерінің базасында орындалады, ол үшін тарту-тіркеу құрылғыларымен жабдықталады. Ілінісу массасын арттыру үшін денеге жүктеме немесе балласт салынады. Борттық тартқыштар тіркемелермен жұмыс істейді.</w:t>
      </w:r>
    </w:p>
    <w:p w:rsidR="00CF0EF9" w:rsidRDefault="00CF0EF9" w:rsidP="00CF0EF9">
      <w:pPr>
        <w:tabs>
          <w:tab w:val="left" w:pos="993"/>
        </w:tabs>
        <w:spacing w:after="0" w:line="240" w:lineRule="auto"/>
        <w:ind w:firstLine="567"/>
        <w:jc w:val="both"/>
        <w:rPr>
          <w:rFonts w:ascii="Times New Roman" w:hAnsi="Times New Roman"/>
          <w:b/>
          <w:sz w:val="24"/>
          <w:szCs w:val="24"/>
          <w:lang w:val="kk-KZ"/>
        </w:rPr>
      </w:pPr>
    </w:p>
    <w:p w:rsidR="006001EA" w:rsidRDefault="006001EA" w:rsidP="00CF0EF9">
      <w:pPr>
        <w:tabs>
          <w:tab w:val="left" w:pos="993"/>
        </w:tabs>
        <w:spacing w:after="0" w:line="240" w:lineRule="auto"/>
        <w:ind w:firstLine="567"/>
        <w:jc w:val="both"/>
        <w:rPr>
          <w:rFonts w:ascii="Times New Roman" w:hAnsi="Times New Roman"/>
          <w:b/>
          <w:sz w:val="24"/>
          <w:szCs w:val="24"/>
          <w:lang w:val="kk-KZ"/>
        </w:rPr>
      </w:pPr>
      <w:r>
        <w:rPr>
          <w:rFonts w:ascii="Times New Roman" w:hAnsi="Times New Roman"/>
          <w:b/>
          <w:sz w:val="24"/>
          <w:szCs w:val="24"/>
          <w:lang w:val="kk-KZ"/>
        </w:rPr>
        <w:t>Бақылау сұрақтары:</w:t>
      </w:r>
    </w:p>
    <w:p w:rsidR="006001EA" w:rsidRPr="006001EA" w:rsidRDefault="006001EA" w:rsidP="006001EA">
      <w:pPr>
        <w:pStyle w:val="a3"/>
        <w:numPr>
          <w:ilvl w:val="0"/>
          <w:numId w:val="9"/>
        </w:numPr>
        <w:tabs>
          <w:tab w:val="left" w:pos="993"/>
        </w:tabs>
        <w:spacing w:after="0" w:line="240" w:lineRule="auto"/>
        <w:jc w:val="both"/>
        <w:rPr>
          <w:rFonts w:ascii="Times New Roman" w:hAnsi="Times New Roman"/>
          <w:sz w:val="24"/>
          <w:szCs w:val="24"/>
          <w:lang w:val="kk-KZ"/>
        </w:rPr>
      </w:pPr>
      <w:r w:rsidRPr="006001EA">
        <w:rPr>
          <w:rFonts w:ascii="Times New Roman" w:hAnsi="Times New Roman"/>
          <w:sz w:val="24"/>
          <w:szCs w:val="24"/>
          <w:lang w:val="kk-KZ"/>
        </w:rPr>
        <w:t>Көлік түрлерінің ерекшеліктерін сипаттаңыз</w:t>
      </w:r>
    </w:p>
    <w:p w:rsidR="006001EA" w:rsidRDefault="006001EA" w:rsidP="006001EA">
      <w:pPr>
        <w:pStyle w:val="a3"/>
        <w:numPr>
          <w:ilvl w:val="0"/>
          <w:numId w:val="9"/>
        </w:numPr>
        <w:tabs>
          <w:tab w:val="left" w:pos="993"/>
        </w:tabs>
        <w:spacing w:after="0" w:line="240" w:lineRule="auto"/>
        <w:jc w:val="both"/>
        <w:rPr>
          <w:rFonts w:ascii="Times New Roman" w:hAnsi="Times New Roman"/>
          <w:sz w:val="24"/>
          <w:szCs w:val="24"/>
          <w:lang w:val="kk-KZ"/>
        </w:rPr>
      </w:pPr>
      <w:r>
        <w:rPr>
          <w:rFonts w:ascii="Times New Roman" w:hAnsi="Times New Roman"/>
          <w:sz w:val="24"/>
          <w:szCs w:val="24"/>
          <w:lang w:val="kk-KZ"/>
        </w:rPr>
        <w:t>Магистралды көлік түрлерінің жылжымалы құрамдарын атаңыз.</w:t>
      </w:r>
    </w:p>
    <w:p w:rsidR="006001EA" w:rsidRPr="006001EA" w:rsidRDefault="006001EA" w:rsidP="006001EA">
      <w:pPr>
        <w:pStyle w:val="a3"/>
        <w:numPr>
          <w:ilvl w:val="0"/>
          <w:numId w:val="9"/>
        </w:numPr>
        <w:tabs>
          <w:tab w:val="left" w:pos="993"/>
        </w:tabs>
        <w:spacing w:after="0" w:line="240" w:lineRule="auto"/>
        <w:jc w:val="both"/>
        <w:rPr>
          <w:rFonts w:ascii="Times New Roman" w:hAnsi="Times New Roman"/>
          <w:sz w:val="24"/>
          <w:szCs w:val="24"/>
          <w:lang w:val="kk-KZ"/>
        </w:rPr>
      </w:pPr>
      <w:bookmarkStart w:id="0" w:name="_GoBack"/>
      <w:bookmarkEnd w:id="0"/>
    </w:p>
    <w:p w:rsidR="00CF0EF9" w:rsidRPr="006001EA" w:rsidRDefault="00CF0EF9" w:rsidP="00CF0EF9">
      <w:pPr>
        <w:tabs>
          <w:tab w:val="left" w:pos="993"/>
        </w:tabs>
        <w:spacing w:after="0" w:line="240" w:lineRule="auto"/>
        <w:ind w:firstLine="567"/>
        <w:jc w:val="both"/>
        <w:rPr>
          <w:rFonts w:ascii="Times New Roman" w:hAnsi="Times New Roman"/>
          <w:sz w:val="24"/>
          <w:szCs w:val="24"/>
          <w:lang w:val="kk-KZ"/>
        </w:rPr>
      </w:pPr>
    </w:p>
    <w:p w:rsidR="00CF0EF9" w:rsidRPr="006001EA" w:rsidRDefault="00CF0EF9" w:rsidP="00CF0EF9">
      <w:pPr>
        <w:tabs>
          <w:tab w:val="left" w:pos="993"/>
        </w:tabs>
        <w:spacing w:after="0" w:line="240" w:lineRule="auto"/>
        <w:ind w:firstLine="567"/>
        <w:jc w:val="both"/>
        <w:rPr>
          <w:rFonts w:ascii="Times New Roman" w:hAnsi="Times New Roman"/>
          <w:sz w:val="24"/>
          <w:szCs w:val="24"/>
          <w:lang w:val="kk-KZ"/>
        </w:rPr>
      </w:pPr>
    </w:p>
    <w:p w:rsidR="00CF0EF9" w:rsidRPr="006001EA" w:rsidRDefault="00CF0EF9" w:rsidP="00CF0EF9">
      <w:pPr>
        <w:tabs>
          <w:tab w:val="left" w:pos="993"/>
        </w:tabs>
        <w:spacing w:after="0" w:line="240" w:lineRule="auto"/>
        <w:ind w:firstLine="567"/>
        <w:jc w:val="both"/>
        <w:rPr>
          <w:rFonts w:ascii="Times New Roman" w:hAnsi="Times New Roman"/>
          <w:sz w:val="24"/>
          <w:szCs w:val="24"/>
          <w:lang w:val="kk-KZ"/>
        </w:rPr>
      </w:pPr>
    </w:p>
    <w:p w:rsidR="00CF0EF9" w:rsidRDefault="00CF0EF9" w:rsidP="00CF0EF9">
      <w:pPr>
        <w:tabs>
          <w:tab w:val="left" w:pos="993"/>
        </w:tabs>
        <w:spacing w:after="0" w:line="240" w:lineRule="auto"/>
        <w:ind w:firstLine="567"/>
        <w:jc w:val="both"/>
        <w:rPr>
          <w:rFonts w:ascii="Times New Roman" w:hAnsi="Times New Roman"/>
          <w:b/>
          <w:sz w:val="24"/>
          <w:szCs w:val="24"/>
          <w:lang w:val="kk-KZ"/>
        </w:rPr>
      </w:pPr>
    </w:p>
    <w:p w:rsidR="00D34EDF" w:rsidRDefault="00D34EDF" w:rsidP="00CF0EF9">
      <w:pPr>
        <w:tabs>
          <w:tab w:val="left" w:pos="993"/>
        </w:tabs>
        <w:spacing w:after="0" w:line="240" w:lineRule="auto"/>
        <w:ind w:firstLine="567"/>
        <w:jc w:val="both"/>
        <w:rPr>
          <w:rFonts w:ascii="Times New Roman" w:hAnsi="Times New Roman"/>
          <w:b/>
          <w:sz w:val="24"/>
          <w:szCs w:val="24"/>
          <w:lang w:val="kk-KZ"/>
        </w:rPr>
      </w:pPr>
    </w:p>
    <w:p w:rsidR="00D34EDF" w:rsidRPr="00C40726" w:rsidRDefault="00D34EDF" w:rsidP="00CF0EF9">
      <w:pPr>
        <w:tabs>
          <w:tab w:val="left" w:pos="993"/>
        </w:tabs>
        <w:spacing w:after="0" w:line="240" w:lineRule="auto"/>
        <w:ind w:firstLine="567"/>
        <w:jc w:val="both"/>
        <w:rPr>
          <w:rFonts w:ascii="Times New Roman" w:hAnsi="Times New Roman"/>
          <w:b/>
          <w:sz w:val="24"/>
          <w:szCs w:val="24"/>
          <w:lang w:val="kk-KZ"/>
        </w:rPr>
      </w:pPr>
      <w:r w:rsidRPr="00C40726">
        <w:rPr>
          <w:rFonts w:ascii="Times New Roman" w:hAnsi="Times New Roman"/>
          <w:b/>
          <w:sz w:val="24"/>
          <w:szCs w:val="24"/>
          <w:lang w:val="kk-KZ"/>
        </w:rPr>
        <w:t>Әдебиеттер</w:t>
      </w:r>
      <w:r w:rsidRPr="00C40726">
        <w:rPr>
          <w:rFonts w:ascii="Times New Roman" w:hAnsi="Times New Roman"/>
          <w:b/>
          <w:sz w:val="24"/>
          <w:szCs w:val="24"/>
        </w:rPr>
        <w:t>:</w:t>
      </w:r>
    </w:p>
    <w:p w:rsidR="00D34EDF" w:rsidRPr="00C40726" w:rsidRDefault="00D34EDF" w:rsidP="00CF0EF9">
      <w:pPr>
        <w:pStyle w:val="10"/>
        <w:numPr>
          <w:ilvl w:val="0"/>
          <w:numId w:val="1"/>
        </w:numPr>
        <w:tabs>
          <w:tab w:val="left" w:pos="150"/>
          <w:tab w:val="left" w:pos="317"/>
          <w:tab w:val="left" w:pos="993"/>
        </w:tabs>
        <w:autoSpaceDE w:val="0"/>
        <w:autoSpaceDN w:val="0"/>
        <w:ind w:left="0" w:right="112" w:firstLine="567"/>
        <w:jc w:val="both"/>
        <w:rPr>
          <w:rFonts w:ascii="Times New Roman" w:hAnsi="Times New Roman" w:cs="Times New Roman"/>
          <w:color w:val="auto"/>
          <w:lang w:val="uk-UA"/>
        </w:rPr>
      </w:pPr>
      <w:proofErr w:type="spellStart"/>
      <w:r w:rsidRPr="00C40726">
        <w:rPr>
          <w:rFonts w:ascii="Times New Roman" w:hAnsi="Times New Roman" w:cs="Times New Roman"/>
          <w:color w:val="auto"/>
        </w:rPr>
        <w:t>Бекмагамбетов</w:t>
      </w:r>
      <w:proofErr w:type="spellEnd"/>
      <w:r w:rsidRPr="00C40726">
        <w:rPr>
          <w:rFonts w:ascii="Times New Roman" w:hAnsi="Times New Roman" w:cs="Times New Roman"/>
          <w:color w:val="auto"/>
        </w:rPr>
        <w:t xml:space="preserve"> М., Смирнова С. Транспортная система Республика Казахстан – Алматы, 2016</w:t>
      </w:r>
    </w:p>
    <w:p w:rsidR="00D34EDF" w:rsidRPr="00C40726" w:rsidRDefault="00D34EDF" w:rsidP="00CF0EF9">
      <w:pPr>
        <w:pStyle w:val="10"/>
        <w:numPr>
          <w:ilvl w:val="0"/>
          <w:numId w:val="1"/>
        </w:numPr>
        <w:tabs>
          <w:tab w:val="left" w:pos="150"/>
          <w:tab w:val="left" w:pos="317"/>
          <w:tab w:val="left" w:pos="993"/>
        </w:tabs>
        <w:autoSpaceDE w:val="0"/>
        <w:autoSpaceDN w:val="0"/>
        <w:ind w:left="0" w:right="112" w:firstLine="567"/>
        <w:jc w:val="both"/>
        <w:rPr>
          <w:rFonts w:ascii="Times New Roman" w:hAnsi="Times New Roman" w:cs="Times New Roman"/>
          <w:color w:val="auto"/>
          <w:lang w:val="uk-UA"/>
        </w:rPr>
      </w:pPr>
      <w:r w:rsidRPr="00C40726">
        <w:rPr>
          <w:rFonts w:ascii="Times New Roman" w:hAnsi="Times New Roman" w:cs="Times New Roman"/>
          <w:color w:val="auto"/>
          <w:lang w:val="uk-UA"/>
        </w:rPr>
        <w:t xml:space="preserve">Щербаков В.В., </w:t>
      </w:r>
      <w:proofErr w:type="spellStart"/>
      <w:r w:rsidRPr="00C40726">
        <w:rPr>
          <w:rFonts w:ascii="Times New Roman" w:hAnsi="Times New Roman" w:cs="Times New Roman"/>
          <w:color w:val="auto"/>
          <w:lang w:val="uk-UA"/>
        </w:rPr>
        <w:t>Уваров</w:t>
      </w:r>
      <w:proofErr w:type="spellEnd"/>
      <w:r w:rsidRPr="00C40726">
        <w:rPr>
          <w:rFonts w:ascii="Times New Roman" w:hAnsi="Times New Roman" w:cs="Times New Roman"/>
          <w:color w:val="auto"/>
          <w:lang w:val="uk-UA"/>
        </w:rPr>
        <w:t xml:space="preserve"> С.А. </w:t>
      </w:r>
      <w:proofErr w:type="spellStart"/>
      <w:r w:rsidRPr="00C40726">
        <w:rPr>
          <w:rFonts w:ascii="Times New Roman" w:hAnsi="Times New Roman" w:cs="Times New Roman"/>
          <w:color w:val="auto"/>
          <w:lang w:val="uk-UA"/>
        </w:rPr>
        <w:t>Современные</w:t>
      </w:r>
      <w:proofErr w:type="spellEnd"/>
      <w:r w:rsidRPr="00C40726">
        <w:rPr>
          <w:rFonts w:ascii="Times New Roman" w:hAnsi="Times New Roman" w:cs="Times New Roman"/>
          <w:color w:val="auto"/>
          <w:lang w:val="uk-UA"/>
        </w:rPr>
        <w:t xml:space="preserve"> </w:t>
      </w:r>
      <w:proofErr w:type="spellStart"/>
      <w:r w:rsidRPr="00C40726">
        <w:rPr>
          <w:rFonts w:ascii="Times New Roman" w:hAnsi="Times New Roman" w:cs="Times New Roman"/>
          <w:color w:val="auto"/>
          <w:lang w:val="uk-UA"/>
        </w:rPr>
        <w:t>системы</w:t>
      </w:r>
      <w:proofErr w:type="spellEnd"/>
      <w:r w:rsidRPr="00C40726">
        <w:rPr>
          <w:rFonts w:ascii="Times New Roman" w:hAnsi="Times New Roman" w:cs="Times New Roman"/>
          <w:color w:val="auto"/>
          <w:lang w:val="uk-UA"/>
        </w:rPr>
        <w:t xml:space="preserve"> </w:t>
      </w:r>
      <w:proofErr w:type="spellStart"/>
      <w:r w:rsidRPr="00C40726">
        <w:rPr>
          <w:rFonts w:ascii="Times New Roman" w:hAnsi="Times New Roman" w:cs="Times New Roman"/>
          <w:color w:val="auto"/>
          <w:lang w:val="uk-UA"/>
        </w:rPr>
        <w:t>хозяйственных</w:t>
      </w:r>
      <w:proofErr w:type="spellEnd"/>
      <w:r w:rsidRPr="00C40726">
        <w:rPr>
          <w:rFonts w:ascii="Times New Roman" w:hAnsi="Times New Roman" w:cs="Times New Roman"/>
          <w:color w:val="auto"/>
          <w:lang w:val="uk-UA"/>
        </w:rPr>
        <w:t xml:space="preserve"> </w:t>
      </w:r>
      <w:proofErr w:type="spellStart"/>
      <w:r w:rsidRPr="00C40726">
        <w:rPr>
          <w:rFonts w:ascii="Times New Roman" w:hAnsi="Times New Roman" w:cs="Times New Roman"/>
          <w:color w:val="auto"/>
          <w:lang w:val="uk-UA"/>
        </w:rPr>
        <w:t>связей</w:t>
      </w:r>
      <w:proofErr w:type="spellEnd"/>
      <w:r w:rsidRPr="00C40726">
        <w:rPr>
          <w:rFonts w:ascii="Times New Roman" w:hAnsi="Times New Roman" w:cs="Times New Roman"/>
          <w:color w:val="auto"/>
          <w:lang w:val="uk-UA"/>
        </w:rPr>
        <w:t xml:space="preserve"> и </w:t>
      </w:r>
      <w:proofErr w:type="spellStart"/>
      <w:r w:rsidRPr="00C40726">
        <w:rPr>
          <w:rFonts w:ascii="Times New Roman" w:hAnsi="Times New Roman" w:cs="Times New Roman"/>
          <w:color w:val="auto"/>
          <w:lang w:val="uk-UA"/>
        </w:rPr>
        <w:t>логистика</w:t>
      </w:r>
      <w:proofErr w:type="spellEnd"/>
      <w:r w:rsidRPr="00C40726">
        <w:rPr>
          <w:rFonts w:ascii="Times New Roman" w:hAnsi="Times New Roman" w:cs="Times New Roman"/>
          <w:color w:val="auto"/>
          <w:lang w:val="uk-UA"/>
        </w:rPr>
        <w:t xml:space="preserve"> - СПб: </w:t>
      </w:r>
      <w:proofErr w:type="spellStart"/>
      <w:r w:rsidRPr="00C40726">
        <w:rPr>
          <w:rFonts w:ascii="Times New Roman" w:hAnsi="Times New Roman" w:cs="Times New Roman"/>
          <w:color w:val="auto"/>
          <w:lang w:val="uk-UA"/>
        </w:rPr>
        <w:t>СПбГУЭиФ</w:t>
      </w:r>
      <w:proofErr w:type="spellEnd"/>
      <w:r w:rsidRPr="00C40726">
        <w:rPr>
          <w:rFonts w:ascii="Times New Roman" w:hAnsi="Times New Roman" w:cs="Times New Roman"/>
          <w:color w:val="auto"/>
          <w:lang w:val="uk-UA"/>
        </w:rPr>
        <w:t>, 2006</w:t>
      </w:r>
    </w:p>
    <w:p w:rsidR="00D34EDF" w:rsidRPr="00C40726" w:rsidRDefault="00D34EDF" w:rsidP="00CF0EF9">
      <w:pPr>
        <w:pStyle w:val="10"/>
        <w:numPr>
          <w:ilvl w:val="0"/>
          <w:numId w:val="1"/>
        </w:numPr>
        <w:tabs>
          <w:tab w:val="left" w:pos="150"/>
          <w:tab w:val="left" w:pos="317"/>
          <w:tab w:val="left" w:pos="993"/>
        </w:tabs>
        <w:autoSpaceDE w:val="0"/>
        <w:autoSpaceDN w:val="0"/>
        <w:ind w:left="0" w:right="112" w:firstLine="567"/>
        <w:jc w:val="both"/>
        <w:rPr>
          <w:rFonts w:ascii="Times New Roman" w:hAnsi="Times New Roman" w:cs="Times New Roman"/>
          <w:color w:val="auto"/>
          <w:lang w:val="uk-UA"/>
        </w:rPr>
      </w:pPr>
      <w:proofErr w:type="spellStart"/>
      <w:r w:rsidRPr="00C40726">
        <w:rPr>
          <w:rFonts w:ascii="Times New Roman" w:hAnsi="Times New Roman" w:cs="Times New Roman"/>
          <w:color w:val="auto"/>
          <w:lang w:val="uk-UA"/>
        </w:rPr>
        <w:t>Смехов</w:t>
      </w:r>
      <w:proofErr w:type="spellEnd"/>
      <w:r w:rsidRPr="00C40726">
        <w:rPr>
          <w:rFonts w:ascii="Times New Roman" w:hAnsi="Times New Roman" w:cs="Times New Roman"/>
          <w:color w:val="auto"/>
          <w:lang w:val="uk-UA"/>
        </w:rPr>
        <w:t xml:space="preserve"> А.А. </w:t>
      </w:r>
      <w:proofErr w:type="spellStart"/>
      <w:r w:rsidRPr="00C40726">
        <w:rPr>
          <w:rFonts w:ascii="Times New Roman" w:hAnsi="Times New Roman" w:cs="Times New Roman"/>
          <w:color w:val="auto"/>
          <w:lang w:val="uk-UA"/>
        </w:rPr>
        <w:t>Основы</w:t>
      </w:r>
      <w:proofErr w:type="spellEnd"/>
      <w:r w:rsidRPr="00C40726">
        <w:rPr>
          <w:rFonts w:ascii="Times New Roman" w:hAnsi="Times New Roman" w:cs="Times New Roman"/>
          <w:color w:val="auto"/>
          <w:lang w:val="uk-UA"/>
        </w:rPr>
        <w:t xml:space="preserve"> </w:t>
      </w:r>
      <w:proofErr w:type="spellStart"/>
      <w:r w:rsidRPr="00C40726">
        <w:rPr>
          <w:rFonts w:ascii="Times New Roman" w:hAnsi="Times New Roman" w:cs="Times New Roman"/>
          <w:color w:val="auto"/>
          <w:lang w:val="uk-UA"/>
        </w:rPr>
        <w:t>транспортной</w:t>
      </w:r>
      <w:proofErr w:type="spellEnd"/>
      <w:r w:rsidRPr="00C40726">
        <w:rPr>
          <w:rFonts w:ascii="Times New Roman" w:hAnsi="Times New Roman" w:cs="Times New Roman"/>
          <w:color w:val="auto"/>
          <w:lang w:val="uk-UA"/>
        </w:rPr>
        <w:t xml:space="preserve"> </w:t>
      </w:r>
      <w:proofErr w:type="spellStart"/>
      <w:r w:rsidRPr="00C40726">
        <w:rPr>
          <w:rFonts w:ascii="Times New Roman" w:hAnsi="Times New Roman" w:cs="Times New Roman"/>
          <w:color w:val="auto"/>
          <w:lang w:val="uk-UA"/>
        </w:rPr>
        <w:t>логистики</w:t>
      </w:r>
      <w:proofErr w:type="spellEnd"/>
      <w:r w:rsidRPr="00C40726">
        <w:rPr>
          <w:rFonts w:ascii="Times New Roman" w:hAnsi="Times New Roman" w:cs="Times New Roman"/>
          <w:color w:val="auto"/>
          <w:lang w:val="uk-UA"/>
        </w:rPr>
        <w:t xml:space="preserve"> - М: Транспорт, 2009</w:t>
      </w:r>
    </w:p>
    <w:p w:rsidR="00D34EDF" w:rsidRPr="00C40726" w:rsidRDefault="00D34EDF" w:rsidP="00CF0EF9">
      <w:pPr>
        <w:pStyle w:val="10"/>
        <w:numPr>
          <w:ilvl w:val="0"/>
          <w:numId w:val="1"/>
        </w:numPr>
        <w:tabs>
          <w:tab w:val="left" w:pos="150"/>
          <w:tab w:val="left" w:pos="317"/>
          <w:tab w:val="left" w:pos="993"/>
        </w:tabs>
        <w:autoSpaceDE w:val="0"/>
        <w:autoSpaceDN w:val="0"/>
        <w:ind w:left="0" w:right="112" w:firstLine="567"/>
        <w:jc w:val="both"/>
        <w:rPr>
          <w:rFonts w:ascii="Times New Roman" w:hAnsi="Times New Roman" w:cs="Times New Roman"/>
          <w:color w:val="auto"/>
          <w:lang w:val="uk-UA"/>
        </w:rPr>
      </w:pPr>
      <w:r w:rsidRPr="00C40726">
        <w:rPr>
          <w:rFonts w:ascii="Times New Roman" w:hAnsi="Times New Roman" w:cs="Times New Roman"/>
          <w:color w:val="auto"/>
          <w:lang w:val="uk-UA"/>
        </w:rPr>
        <w:t xml:space="preserve">Никифоров В.С. </w:t>
      </w:r>
      <w:proofErr w:type="spellStart"/>
      <w:r w:rsidRPr="00C40726">
        <w:rPr>
          <w:rFonts w:ascii="Times New Roman" w:hAnsi="Times New Roman" w:cs="Times New Roman"/>
          <w:color w:val="auto"/>
          <w:lang w:val="uk-UA"/>
        </w:rPr>
        <w:t>Основы</w:t>
      </w:r>
      <w:proofErr w:type="spellEnd"/>
      <w:r w:rsidRPr="00C40726">
        <w:rPr>
          <w:rFonts w:ascii="Times New Roman" w:hAnsi="Times New Roman" w:cs="Times New Roman"/>
          <w:color w:val="auto"/>
          <w:lang w:val="uk-UA"/>
        </w:rPr>
        <w:t xml:space="preserve"> </w:t>
      </w:r>
      <w:proofErr w:type="spellStart"/>
      <w:r w:rsidRPr="00C40726">
        <w:rPr>
          <w:rFonts w:ascii="Times New Roman" w:hAnsi="Times New Roman" w:cs="Times New Roman"/>
          <w:color w:val="auto"/>
          <w:lang w:val="uk-UA"/>
        </w:rPr>
        <w:t>логистики</w:t>
      </w:r>
      <w:proofErr w:type="spellEnd"/>
      <w:r w:rsidRPr="00C40726">
        <w:rPr>
          <w:rFonts w:ascii="Times New Roman" w:hAnsi="Times New Roman" w:cs="Times New Roman"/>
          <w:color w:val="auto"/>
          <w:lang w:val="uk-UA"/>
        </w:rPr>
        <w:t xml:space="preserve"> на </w:t>
      </w:r>
      <w:proofErr w:type="spellStart"/>
      <w:r w:rsidRPr="00C40726">
        <w:rPr>
          <w:rFonts w:ascii="Times New Roman" w:hAnsi="Times New Roman" w:cs="Times New Roman"/>
          <w:color w:val="auto"/>
          <w:lang w:val="uk-UA"/>
        </w:rPr>
        <w:t>водном</w:t>
      </w:r>
      <w:proofErr w:type="spellEnd"/>
      <w:r w:rsidRPr="00C40726">
        <w:rPr>
          <w:rFonts w:ascii="Times New Roman" w:hAnsi="Times New Roman" w:cs="Times New Roman"/>
          <w:color w:val="auto"/>
          <w:lang w:val="uk-UA"/>
        </w:rPr>
        <w:t xml:space="preserve"> транспорте - </w:t>
      </w:r>
      <w:proofErr w:type="spellStart"/>
      <w:r w:rsidRPr="00C40726">
        <w:rPr>
          <w:rFonts w:ascii="Times New Roman" w:hAnsi="Times New Roman" w:cs="Times New Roman"/>
          <w:color w:val="auto"/>
          <w:lang w:val="uk-UA"/>
        </w:rPr>
        <w:t>Новосибирск</w:t>
      </w:r>
      <w:proofErr w:type="spellEnd"/>
      <w:r w:rsidRPr="00C40726">
        <w:rPr>
          <w:rFonts w:ascii="Times New Roman" w:hAnsi="Times New Roman" w:cs="Times New Roman"/>
          <w:color w:val="auto"/>
          <w:lang w:val="uk-UA"/>
        </w:rPr>
        <w:t>: НГАВТ, 2009</w:t>
      </w:r>
    </w:p>
    <w:p w:rsidR="00D34EDF" w:rsidRPr="00C40726" w:rsidRDefault="00D34EDF" w:rsidP="00CF0EF9">
      <w:pPr>
        <w:pStyle w:val="10"/>
        <w:numPr>
          <w:ilvl w:val="0"/>
          <w:numId w:val="1"/>
        </w:numPr>
        <w:tabs>
          <w:tab w:val="left" w:pos="150"/>
          <w:tab w:val="left" w:pos="317"/>
          <w:tab w:val="left" w:pos="993"/>
        </w:tabs>
        <w:autoSpaceDE w:val="0"/>
        <w:autoSpaceDN w:val="0"/>
        <w:ind w:left="0" w:right="112" w:firstLine="567"/>
        <w:jc w:val="both"/>
        <w:rPr>
          <w:rFonts w:ascii="Times New Roman" w:hAnsi="Times New Roman" w:cs="Times New Roman"/>
          <w:color w:val="auto"/>
          <w:lang w:val="uk-UA"/>
        </w:rPr>
      </w:pPr>
      <w:proofErr w:type="spellStart"/>
      <w:r w:rsidRPr="00C40726">
        <w:rPr>
          <w:rFonts w:ascii="Times New Roman" w:hAnsi="Times New Roman" w:cs="Times New Roman"/>
          <w:color w:val="auto"/>
          <w:lang w:val="uk-UA"/>
        </w:rPr>
        <w:t>Смехов</w:t>
      </w:r>
      <w:proofErr w:type="spellEnd"/>
      <w:r w:rsidRPr="00C40726">
        <w:rPr>
          <w:rFonts w:ascii="Times New Roman" w:hAnsi="Times New Roman" w:cs="Times New Roman"/>
          <w:color w:val="auto"/>
          <w:lang w:val="uk-UA"/>
        </w:rPr>
        <w:t xml:space="preserve"> А.А. </w:t>
      </w:r>
      <w:proofErr w:type="spellStart"/>
      <w:r w:rsidRPr="00C40726">
        <w:rPr>
          <w:rFonts w:ascii="Times New Roman" w:hAnsi="Times New Roman" w:cs="Times New Roman"/>
          <w:color w:val="auto"/>
          <w:lang w:val="uk-UA"/>
        </w:rPr>
        <w:t>Введение</w:t>
      </w:r>
      <w:proofErr w:type="spellEnd"/>
      <w:r w:rsidRPr="00C40726">
        <w:rPr>
          <w:rFonts w:ascii="Times New Roman" w:hAnsi="Times New Roman" w:cs="Times New Roman"/>
          <w:color w:val="auto"/>
          <w:lang w:val="uk-UA"/>
        </w:rPr>
        <w:t xml:space="preserve"> в </w:t>
      </w:r>
      <w:proofErr w:type="spellStart"/>
      <w:r w:rsidRPr="00C40726">
        <w:rPr>
          <w:rFonts w:ascii="Times New Roman" w:hAnsi="Times New Roman" w:cs="Times New Roman"/>
          <w:color w:val="auto"/>
          <w:lang w:val="uk-UA"/>
        </w:rPr>
        <w:t>логистику</w:t>
      </w:r>
      <w:proofErr w:type="spellEnd"/>
      <w:r w:rsidRPr="00C40726">
        <w:rPr>
          <w:rFonts w:ascii="Times New Roman" w:hAnsi="Times New Roman" w:cs="Times New Roman"/>
          <w:color w:val="auto"/>
          <w:lang w:val="uk-UA"/>
        </w:rPr>
        <w:t xml:space="preserve"> - М: Транспорт, 2008</w:t>
      </w:r>
    </w:p>
    <w:p w:rsidR="00D34EDF" w:rsidRPr="00C40726" w:rsidRDefault="00D34EDF" w:rsidP="00CF0EF9">
      <w:pPr>
        <w:pStyle w:val="10"/>
        <w:numPr>
          <w:ilvl w:val="0"/>
          <w:numId w:val="1"/>
        </w:numPr>
        <w:tabs>
          <w:tab w:val="left" w:pos="150"/>
          <w:tab w:val="left" w:pos="317"/>
          <w:tab w:val="left" w:pos="993"/>
        </w:tabs>
        <w:autoSpaceDE w:val="0"/>
        <w:autoSpaceDN w:val="0"/>
        <w:ind w:left="0" w:right="112" w:firstLine="567"/>
        <w:jc w:val="both"/>
        <w:rPr>
          <w:rFonts w:ascii="Times New Roman" w:hAnsi="Times New Roman" w:cs="Times New Roman"/>
          <w:color w:val="auto"/>
          <w:lang w:val="uk-UA"/>
        </w:rPr>
      </w:pPr>
      <w:proofErr w:type="spellStart"/>
      <w:r w:rsidRPr="00C40726">
        <w:rPr>
          <w:rFonts w:ascii="Times New Roman" w:hAnsi="Times New Roman" w:cs="Times New Roman"/>
          <w:color w:val="auto"/>
          <w:lang w:val="uk-UA"/>
        </w:rPr>
        <w:t>Кушукбаев</w:t>
      </w:r>
      <w:proofErr w:type="spellEnd"/>
      <w:r w:rsidRPr="00C40726">
        <w:rPr>
          <w:rFonts w:ascii="Times New Roman" w:hAnsi="Times New Roman" w:cs="Times New Roman"/>
          <w:color w:val="auto"/>
          <w:lang w:val="uk-UA"/>
        </w:rPr>
        <w:t xml:space="preserve"> К.К., </w:t>
      </w:r>
      <w:proofErr w:type="spellStart"/>
      <w:r w:rsidRPr="00C40726">
        <w:rPr>
          <w:rFonts w:ascii="Times New Roman" w:hAnsi="Times New Roman" w:cs="Times New Roman"/>
          <w:color w:val="auto"/>
          <w:lang w:val="uk-UA"/>
        </w:rPr>
        <w:t>Мырзабекова</w:t>
      </w:r>
      <w:proofErr w:type="spellEnd"/>
      <w:r w:rsidRPr="00C40726">
        <w:rPr>
          <w:rFonts w:ascii="Times New Roman" w:hAnsi="Times New Roman" w:cs="Times New Roman"/>
          <w:color w:val="auto"/>
          <w:lang w:val="uk-UA"/>
        </w:rPr>
        <w:t xml:space="preserve"> К.А. </w:t>
      </w:r>
      <w:proofErr w:type="spellStart"/>
      <w:r w:rsidRPr="00C40726">
        <w:rPr>
          <w:rFonts w:ascii="Times New Roman" w:hAnsi="Times New Roman" w:cs="Times New Roman"/>
          <w:color w:val="auto"/>
          <w:lang w:val="uk-UA"/>
        </w:rPr>
        <w:t>Логистика</w:t>
      </w:r>
      <w:proofErr w:type="spellEnd"/>
      <w:r w:rsidRPr="00C40726">
        <w:rPr>
          <w:rFonts w:ascii="Times New Roman" w:hAnsi="Times New Roman" w:cs="Times New Roman"/>
          <w:color w:val="auto"/>
          <w:lang w:val="uk-UA"/>
        </w:rPr>
        <w:t xml:space="preserve"> </w:t>
      </w:r>
      <w:proofErr w:type="spellStart"/>
      <w:r w:rsidRPr="00C40726">
        <w:rPr>
          <w:rFonts w:ascii="Times New Roman" w:hAnsi="Times New Roman" w:cs="Times New Roman"/>
          <w:color w:val="auto"/>
          <w:lang w:val="uk-UA"/>
        </w:rPr>
        <w:t>негіздері</w:t>
      </w:r>
      <w:proofErr w:type="spellEnd"/>
      <w:r w:rsidRPr="00C40726">
        <w:rPr>
          <w:rFonts w:ascii="Times New Roman" w:hAnsi="Times New Roman" w:cs="Times New Roman"/>
          <w:color w:val="auto"/>
          <w:lang w:val="uk-UA"/>
        </w:rPr>
        <w:t xml:space="preserve"> – </w:t>
      </w:r>
      <w:proofErr w:type="spellStart"/>
      <w:r w:rsidRPr="00C40726">
        <w:rPr>
          <w:rFonts w:ascii="Times New Roman" w:hAnsi="Times New Roman" w:cs="Times New Roman"/>
          <w:color w:val="auto"/>
          <w:lang w:val="uk-UA"/>
        </w:rPr>
        <w:t>Алматы</w:t>
      </w:r>
      <w:proofErr w:type="spellEnd"/>
      <w:r w:rsidRPr="00C40726">
        <w:rPr>
          <w:rFonts w:ascii="Times New Roman" w:hAnsi="Times New Roman" w:cs="Times New Roman"/>
          <w:color w:val="auto"/>
          <w:lang w:val="uk-UA"/>
        </w:rPr>
        <w:t>.: «</w:t>
      </w:r>
      <w:proofErr w:type="spellStart"/>
      <w:r w:rsidRPr="00C40726">
        <w:rPr>
          <w:rFonts w:ascii="Times New Roman" w:hAnsi="Times New Roman" w:cs="Times New Roman"/>
          <w:color w:val="auto"/>
          <w:lang w:val="uk-UA"/>
        </w:rPr>
        <w:t>Бастау</w:t>
      </w:r>
      <w:proofErr w:type="spellEnd"/>
      <w:r w:rsidRPr="00C40726">
        <w:rPr>
          <w:rFonts w:ascii="Times New Roman" w:hAnsi="Times New Roman" w:cs="Times New Roman"/>
          <w:color w:val="auto"/>
          <w:lang w:val="uk-UA"/>
        </w:rPr>
        <w:t>», 2004</w:t>
      </w:r>
    </w:p>
    <w:p w:rsidR="00D34EDF" w:rsidRPr="00C40726" w:rsidRDefault="00D34EDF" w:rsidP="00CF0EF9">
      <w:pPr>
        <w:pStyle w:val="10"/>
        <w:numPr>
          <w:ilvl w:val="0"/>
          <w:numId w:val="1"/>
        </w:numPr>
        <w:tabs>
          <w:tab w:val="left" w:pos="150"/>
          <w:tab w:val="left" w:pos="317"/>
          <w:tab w:val="left" w:pos="993"/>
        </w:tabs>
        <w:autoSpaceDE w:val="0"/>
        <w:autoSpaceDN w:val="0"/>
        <w:ind w:left="0" w:right="112" w:firstLine="567"/>
        <w:jc w:val="both"/>
        <w:rPr>
          <w:rFonts w:ascii="Times New Roman" w:hAnsi="Times New Roman" w:cs="Times New Roman"/>
          <w:color w:val="auto"/>
          <w:lang w:val="uk-UA"/>
        </w:rPr>
      </w:pPr>
      <w:r w:rsidRPr="00C40726">
        <w:rPr>
          <w:rFonts w:ascii="Times New Roman" w:hAnsi="Times New Roman" w:cs="Times New Roman"/>
          <w:lang w:val="uk-UA"/>
        </w:rPr>
        <w:t xml:space="preserve"> </w:t>
      </w:r>
      <w:proofErr w:type="spellStart"/>
      <w:r w:rsidRPr="00C40726">
        <w:rPr>
          <w:rFonts w:ascii="Times New Roman" w:hAnsi="Times New Roman" w:cs="Times New Roman"/>
          <w:lang w:val="uk-UA"/>
        </w:rPr>
        <w:t>Лукинский</w:t>
      </w:r>
      <w:proofErr w:type="spellEnd"/>
      <w:r w:rsidRPr="00C40726">
        <w:rPr>
          <w:rFonts w:ascii="Times New Roman" w:hAnsi="Times New Roman" w:cs="Times New Roman"/>
          <w:lang w:val="uk-UA"/>
        </w:rPr>
        <w:t xml:space="preserve"> В.С. </w:t>
      </w:r>
      <w:proofErr w:type="spellStart"/>
      <w:r w:rsidRPr="00C40726">
        <w:rPr>
          <w:rFonts w:ascii="Times New Roman" w:hAnsi="Times New Roman" w:cs="Times New Roman"/>
          <w:lang w:val="uk-UA"/>
        </w:rPr>
        <w:t>Учебное</w:t>
      </w:r>
      <w:proofErr w:type="spellEnd"/>
      <w:r w:rsidRPr="00C40726">
        <w:rPr>
          <w:rFonts w:ascii="Times New Roman" w:hAnsi="Times New Roman" w:cs="Times New Roman"/>
          <w:lang w:val="uk-UA"/>
        </w:rPr>
        <w:t xml:space="preserve"> </w:t>
      </w:r>
      <w:proofErr w:type="spellStart"/>
      <w:r w:rsidRPr="00C40726">
        <w:rPr>
          <w:rFonts w:ascii="Times New Roman" w:hAnsi="Times New Roman" w:cs="Times New Roman"/>
          <w:lang w:val="uk-UA"/>
        </w:rPr>
        <w:t>пособие</w:t>
      </w:r>
      <w:proofErr w:type="spellEnd"/>
      <w:r w:rsidRPr="00C40726">
        <w:rPr>
          <w:rFonts w:ascii="Times New Roman" w:hAnsi="Times New Roman" w:cs="Times New Roman"/>
          <w:lang w:val="uk-UA"/>
        </w:rPr>
        <w:t xml:space="preserve">. </w:t>
      </w:r>
      <w:proofErr w:type="spellStart"/>
      <w:r w:rsidRPr="00C40726">
        <w:rPr>
          <w:rFonts w:ascii="Times New Roman" w:hAnsi="Times New Roman" w:cs="Times New Roman"/>
          <w:lang w:val="uk-UA"/>
        </w:rPr>
        <w:t>Логистика</w:t>
      </w:r>
      <w:proofErr w:type="spellEnd"/>
      <w:r w:rsidRPr="00C40726">
        <w:rPr>
          <w:rFonts w:ascii="Times New Roman" w:hAnsi="Times New Roman" w:cs="Times New Roman"/>
          <w:lang w:val="uk-UA"/>
        </w:rPr>
        <w:t xml:space="preserve"> </w:t>
      </w:r>
      <w:proofErr w:type="spellStart"/>
      <w:r w:rsidRPr="00C40726">
        <w:rPr>
          <w:rFonts w:ascii="Times New Roman" w:hAnsi="Times New Roman" w:cs="Times New Roman"/>
          <w:lang w:val="uk-UA"/>
        </w:rPr>
        <w:t>автомобильного</w:t>
      </w:r>
      <w:proofErr w:type="spellEnd"/>
      <w:r w:rsidRPr="00C40726">
        <w:rPr>
          <w:rFonts w:ascii="Times New Roman" w:hAnsi="Times New Roman" w:cs="Times New Roman"/>
          <w:lang w:val="uk-UA"/>
        </w:rPr>
        <w:t xml:space="preserve"> </w:t>
      </w:r>
      <w:proofErr w:type="spellStart"/>
      <w:r w:rsidRPr="00C40726">
        <w:rPr>
          <w:rFonts w:ascii="Times New Roman" w:hAnsi="Times New Roman" w:cs="Times New Roman"/>
          <w:lang w:val="uk-UA"/>
        </w:rPr>
        <w:t>транспорта</w:t>
      </w:r>
      <w:proofErr w:type="spellEnd"/>
      <w:r w:rsidRPr="00C40726">
        <w:rPr>
          <w:rFonts w:ascii="Times New Roman" w:hAnsi="Times New Roman" w:cs="Times New Roman"/>
          <w:lang w:val="uk-UA"/>
        </w:rPr>
        <w:t xml:space="preserve">. </w:t>
      </w:r>
      <w:proofErr w:type="spellStart"/>
      <w:r w:rsidRPr="00C40726">
        <w:rPr>
          <w:rFonts w:ascii="Times New Roman" w:hAnsi="Times New Roman" w:cs="Times New Roman"/>
          <w:lang w:val="uk-UA"/>
        </w:rPr>
        <w:t>Издательство</w:t>
      </w:r>
      <w:proofErr w:type="spellEnd"/>
      <w:r w:rsidRPr="00C40726">
        <w:rPr>
          <w:rFonts w:ascii="Times New Roman" w:hAnsi="Times New Roman" w:cs="Times New Roman"/>
          <w:lang w:val="uk-UA"/>
        </w:rPr>
        <w:t xml:space="preserve"> «</w:t>
      </w:r>
      <w:proofErr w:type="spellStart"/>
      <w:r w:rsidRPr="00C40726">
        <w:rPr>
          <w:rFonts w:ascii="Times New Roman" w:hAnsi="Times New Roman" w:cs="Times New Roman"/>
          <w:lang w:val="uk-UA"/>
        </w:rPr>
        <w:t>Финансы</w:t>
      </w:r>
      <w:proofErr w:type="spellEnd"/>
      <w:r w:rsidRPr="00C40726">
        <w:rPr>
          <w:rFonts w:ascii="Times New Roman" w:hAnsi="Times New Roman" w:cs="Times New Roman"/>
          <w:lang w:val="uk-UA"/>
        </w:rPr>
        <w:t xml:space="preserve"> и статистика», 2014</w:t>
      </w:r>
      <w:r w:rsidRPr="00C40726">
        <w:rPr>
          <w:rFonts w:ascii="Times New Roman" w:eastAsia="Malgun Gothic" w:hAnsi="Times New Roman" w:cs="Times New Roman"/>
        </w:rPr>
        <w:t xml:space="preserve"> </w:t>
      </w:r>
    </w:p>
    <w:p w:rsidR="00D34EDF" w:rsidRPr="00C40726" w:rsidRDefault="00D34EDF" w:rsidP="00CF0EF9">
      <w:pPr>
        <w:pStyle w:val="kztxt"/>
        <w:numPr>
          <w:ilvl w:val="0"/>
          <w:numId w:val="1"/>
        </w:numPr>
        <w:tabs>
          <w:tab w:val="left" w:pos="0"/>
          <w:tab w:val="left" w:pos="150"/>
          <w:tab w:val="left" w:pos="317"/>
          <w:tab w:val="left" w:pos="993"/>
        </w:tabs>
        <w:spacing w:before="0" w:beforeAutospacing="0" w:after="0" w:afterAutospacing="0"/>
        <w:ind w:left="0" w:firstLine="567"/>
        <w:jc w:val="both"/>
        <w:rPr>
          <w:rFonts w:eastAsia="Calibri"/>
        </w:rPr>
      </w:pPr>
      <w:proofErr w:type="spellStart"/>
      <w:r w:rsidRPr="00C40726">
        <w:rPr>
          <w:rFonts w:eastAsia="Calibri"/>
          <w:bCs/>
        </w:rPr>
        <w:lastRenderedPageBreak/>
        <w:t>Можарова</w:t>
      </w:r>
      <w:proofErr w:type="spellEnd"/>
      <w:r w:rsidRPr="00C40726">
        <w:rPr>
          <w:rFonts w:eastAsia="Calibri"/>
          <w:bCs/>
        </w:rPr>
        <w:t>, В.В. Транспорт в Казахстане: современная ситуация, проблемы и перспективы развития</w:t>
      </w:r>
      <w:r w:rsidRPr="00C40726">
        <w:rPr>
          <w:rFonts w:eastAsia="Calibri"/>
        </w:rPr>
        <w:t xml:space="preserve">/ Вера Викторовна </w:t>
      </w:r>
      <w:proofErr w:type="spellStart"/>
      <w:r w:rsidRPr="00C40726">
        <w:rPr>
          <w:rFonts w:eastAsia="Calibri"/>
        </w:rPr>
        <w:t>Можарова</w:t>
      </w:r>
      <w:proofErr w:type="spellEnd"/>
      <w:r w:rsidRPr="00C40726">
        <w:rPr>
          <w:rFonts w:eastAsia="Calibri"/>
        </w:rPr>
        <w:t xml:space="preserve">; КИСИ при Президенте РК.- Алматы: КИСИ при Президенте РК, 2011.- 214, [2] с. </w:t>
      </w:r>
    </w:p>
    <w:p w:rsidR="00D34EDF" w:rsidRPr="00C40726" w:rsidRDefault="00D34EDF" w:rsidP="00CF0EF9">
      <w:pPr>
        <w:numPr>
          <w:ilvl w:val="0"/>
          <w:numId w:val="1"/>
        </w:numPr>
        <w:shd w:val="clear" w:color="auto" w:fill="FFFFFF"/>
        <w:tabs>
          <w:tab w:val="left" w:pos="150"/>
          <w:tab w:val="left" w:pos="317"/>
          <w:tab w:val="left" w:pos="993"/>
        </w:tabs>
        <w:spacing w:after="0" w:line="240" w:lineRule="auto"/>
        <w:ind w:left="0" w:firstLine="567"/>
        <w:jc w:val="both"/>
        <w:rPr>
          <w:rFonts w:ascii="Times New Roman" w:eastAsia="Lucida Sans Unicode" w:hAnsi="Times New Roman"/>
          <w:sz w:val="24"/>
          <w:szCs w:val="24"/>
        </w:rPr>
      </w:pPr>
      <w:r w:rsidRPr="00C40726">
        <w:rPr>
          <w:rFonts w:ascii="Times New Roman" w:hAnsi="Times New Roman"/>
          <w:sz w:val="24"/>
          <w:szCs w:val="24"/>
        </w:rPr>
        <w:t>Троицкая Н.А., Чубуков А.Б. Единая транспортная система: учебник</w:t>
      </w:r>
      <w:r w:rsidRPr="00C40726">
        <w:rPr>
          <w:rFonts w:ascii="Times New Roman" w:hAnsi="Times New Roman"/>
          <w:iCs/>
          <w:sz w:val="24"/>
          <w:szCs w:val="24"/>
        </w:rPr>
        <w:t xml:space="preserve"> для студентов учреждений сред</w:t>
      </w:r>
      <w:proofErr w:type="gramStart"/>
      <w:r w:rsidRPr="00C40726">
        <w:rPr>
          <w:rFonts w:ascii="Times New Roman" w:hAnsi="Times New Roman"/>
          <w:iCs/>
          <w:sz w:val="24"/>
          <w:szCs w:val="24"/>
        </w:rPr>
        <w:t>.</w:t>
      </w:r>
      <w:proofErr w:type="gramEnd"/>
      <w:r w:rsidRPr="00C40726">
        <w:rPr>
          <w:rFonts w:ascii="Times New Roman" w:hAnsi="Times New Roman"/>
          <w:iCs/>
          <w:sz w:val="24"/>
          <w:szCs w:val="24"/>
        </w:rPr>
        <w:t xml:space="preserve"> </w:t>
      </w:r>
      <w:proofErr w:type="gramStart"/>
      <w:r w:rsidRPr="00C40726">
        <w:rPr>
          <w:rFonts w:ascii="Times New Roman" w:hAnsi="Times New Roman"/>
          <w:iCs/>
          <w:sz w:val="24"/>
          <w:szCs w:val="24"/>
        </w:rPr>
        <w:t>п</w:t>
      </w:r>
      <w:proofErr w:type="gramEnd"/>
      <w:r w:rsidRPr="00C40726">
        <w:rPr>
          <w:rFonts w:ascii="Times New Roman" w:hAnsi="Times New Roman"/>
          <w:iCs/>
          <w:sz w:val="24"/>
          <w:szCs w:val="24"/>
        </w:rPr>
        <w:t>роф. образования. – М.: Издательский центр «Академия», 2014.  – 240 с.</w:t>
      </w:r>
    </w:p>
    <w:p w:rsidR="00D34EDF" w:rsidRPr="00C40726" w:rsidRDefault="00D34EDF" w:rsidP="00CF0EF9">
      <w:pPr>
        <w:pStyle w:val="1"/>
        <w:tabs>
          <w:tab w:val="left" w:pos="993"/>
        </w:tabs>
        <w:ind w:left="0" w:firstLine="567"/>
      </w:pPr>
      <w:proofErr w:type="spellStart"/>
      <w:r w:rsidRPr="00C40726">
        <w:t>Амиров</w:t>
      </w:r>
      <w:proofErr w:type="spellEnd"/>
      <w:r w:rsidRPr="00C40726">
        <w:t xml:space="preserve"> М.Ш., </w:t>
      </w:r>
      <w:proofErr w:type="spellStart"/>
      <w:r w:rsidRPr="00C40726">
        <w:t>Амиров</w:t>
      </w:r>
      <w:proofErr w:type="spellEnd"/>
      <w:r w:rsidRPr="00C40726">
        <w:t xml:space="preserve"> С.М. Единая транспортная система. – М.: </w:t>
      </w:r>
      <w:proofErr w:type="spellStart"/>
      <w:r w:rsidRPr="00C40726">
        <w:t>Кнорус</w:t>
      </w:r>
      <w:proofErr w:type="spellEnd"/>
      <w:r w:rsidRPr="00C40726">
        <w:t>, 2012. – 195 с.</w:t>
      </w:r>
    </w:p>
    <w:p w:rsidR="00D34EDF" w:rsidRPr="00C40726" w:rsidRDefault="00D34EDF" w:rsidP="00CF0EF9">
      <w:pPr>
        <w:pStyle w:val="a6"/>
        <w:widowControl/>
        <w:numPr>
          <w:ilvl w:val="0"/>
          <w:numId w:val="1"/>
        </w:numPr>
        <w:tabs>
          <w:tab w:val="left" w:pos="150"/>
          <w:tab w:val="left" w:pos="204"/>
          <w:tab w:val="left" w:pos="460"/>
          <w:tab w:val="left" w:pos="993"/>
        </w:tabs>
        <w:suppressAutoHyphens w:val="0"/>
        <w:spacing w:line="240" w:lineRule="auto"/>
        <w:ind w:left="0" w:firstLine="567"/>
        <w:jc w:val="both"/>
        <w:rPr>
          <w:rFonts w:eastAsia="Calibri"/>
          <w:sz w:val="24"/>
          <w:szCs w:val="24"/>
          <w:lang w:eastAsia="ko-KR"/>
        </w:rPr>
      </w:pPr>
      <w:r w:rsidRPr="00C40726">
        <w:rPr>
          <w:rFonts w:eastAsia="Calibri"/>
          <w:sz w:val="24"/>
          <w:szCs w:val="24"/>
        </w:rPr>
        <w:t xml:space="preserve">Ахметова З.Б. Ценообразование: учебное пособие / З.Б. Ахметова. – Алматы: </w:t>
      </w:r>
      <w:r w:rsidRPr="00C40726">
        <w:rPr>
          <w:rFonts w:eastAsia="Calibri"/>
          <w:sz w:val="24"/>
          <w:szCs w:val="24"/>
          <w:lang w:val="kk-KZ"/>
        </w:rPr>
        <w:t>Қазақ университеті, 2016. – 296с.</w:t>
      </w:r>
    </w:p>
    <w:p w:rsidR="00D34EDF" w:rsidRPr="00C40726" w:rsidRDefault="00D34EDF" w:rsidP="00CF0EF9">
      <w:pPr>
        <w:tabs>
          <w:tab w:val="left" w:pos="993"/>
        </w:tabs>
        <w:spacing w:after="0" w:line="240" w:lineRule="auto"/>
        <w:ind w:firstLine="567"/>
        <w:jc w:val="both"/>
        <w:rPr>
          <w:rFonts w:ascii="Times New Roman" w:hAnsi="Times New Roman"/>
          <w:b/>
          <w:sz w:val="24"/>
          <w:szCs w:val="24"/>
          <w:lang w:eastAsia="ar-SA"/>
        </w:rPr>
      </w:pPr>
      <w:r w:rsidRPr="00C40726">
        <w:rPr>
          <w:rFonts w:ascii="Times New Roman" w:hAnsi="Times New Roman"/>
          <w:b/>
          <w:sz w:val="24"/>
          <w:szCs w:val="24"/>
        </w:rPr>
        <w:t>Интернет-ресурс</w:t>
      </w:r>
      <w:r w:rsidRPr="00C40726">
        <w:rPr>
          <w:rFonts w:ascii="Times New Roman" w:hAnsi="Times New Roman"/>
          <w:b/>
          <w:sz w:val="24"/>
          <w:szCs w:val="24"/>
          <w:lang w:val="kk-KZ"/>
        </w:rPr>
        <w:t>тар</w:t>
      </w:r>
      <w:r w:rsidRPr="00C40726">
        <w:rPr>
          <w:rFonts w:ascii="Times New Roman" w:hAnsi="Times New Roman"/>
          <w:b/>
          <w:sz w:val="24"/>
          <w:szCs w:val="24"/>
        </w:rPr>
        <w:t xml:space="preserve">: </w:t>
      </w:r>
    </w:p>
    <w:p w:rsidR="00D34EDF" w:rsidRPr="00C40726" w:rsidRDefault="006001EA" w:rsidP="00CF0EF9">
      <w:pPr>
        <w:pStyle w:val="a3"/>
        <w:tabs>
          <w:tab w:val="left" w:pos="317"/>
          <w:tab w:val="left" w:pos="993"/>
        </w:tabs>
        <w:autoSpaceDE w:val="0"/>
        <w:autoSpaceDN w:val="0"/>
        <w:adjustRightInd w:val="0"/>
        <w:spacing w:after="0" w:line="240" w:lineRule="auto"/>
        <w:ind w:left="0" w:firstLine="567"/>
        <w:jc w:val="both"/>
        <w:rPr>
          <w:rFonts w:ascii="Times New Roman" w:hAnsi="Times New Roman"/>
          <w:sz w:val="24"/>
          <w:szCs w:val="24"/>
        </w:rPr>
      </w:pPr>
      <w:hyperlink r:id="rId6" w:history="1">
        <w:r w:rsidR="00D34EDF" w:rsidRPr="00C40726">
          <w:rPr>
            <w:rStyle w:val="a5"/>
            <w:rFonts w:ascii="Times New Roman" w:hAnsi="Times New Roman"/>
            <w:sz w:val="24"/>
            <w:szCs w:val="24"/>
          </w:rPr>
          <w:t>http://www.logistics.ru</w:t>
        </w:r>
      </w:hyperlink>
    </w:p>
    <w:p w:rsidR="00D34EDF" w:rsidRPr="00C40726" w:rsidRDefault="006001EA" w:rsidP="00CF0EF9">
      <w:pPr>
        <w:pStyle w:val="a3"/>
        <w:tabs>
          <w:tab w:val="left" w:pos="317"/>
          <w:tab w:val="left" w:pos="993"/>
        </w:tabs>
        <w:autoSpaceDE w:val="0"/>
        <w:autoSpaceDN w:val="0"/>
        <w:adjustRightInd w:val="0"/>
        <w:spacing w:after="0" w:line="240" w:lineRule="auto"/>
        <w:ind w:left="0" w:firstLine="567"/>
        <w:jc w:val="both"/>
        <w:rPr>
          <w:rFonts w:ascii="Times New Roman" w:hAnsi="Times New Roman"/>
          <w:sz w:val="24"/>
          <w:szCs w:val="24"/>
        </w:rPr>
      </w:pPr>
      <w:hyperlink r:id="rId7" w:history="1">
        <w:r w:rsidR="00D34EDF" w:rsidRPr="00C40726">
          <w:rPr>
            <w:rStyle w:val="a5"/>
            <w:rFonts w:ascii="Times New Roman" w:hAnsi="Times New Roman"/>
            <w:sz w:val="24"/>
            <w:szCs w:val="24"/>
          </w:rPr>
          <w:t>http://econbook.kemsu.ru</w:t>
        </w:r>
      </w:hyperlink>
    </w:p>
    <w:p w:rsidR="00D34EDF" w:rsidRPr="00C40726" w:rsidRDefault="006001EA" w:rsidP="00CF0EF9">
      <w:pPr>
        <w:pStyle w:val="a3"/>
        <w:tabs>
          <w:tab w:val="left" w:pos="317"/>
          <w:tab w:val="left" w:pos="993"/>
        </w:tabs>
        <w:autoSpaceDE w:val="0"/>
        <w:autoSpaceDN w:val="0"/>
        <w:adjustRightInd w:val="0"/>
        <w:spacing w:after="0" w:line="240" w:lineRule="auto"/>
        <w:ind w:left="0" w:firstLine="567"/>
        <w:jc w:val="both"/>
        <w:rPr>
          <w:rFonts w:ascii="Times New Roman" w:hAnsi="Times New Roman"/>
          <w:sz w:val="24"/>
          <w:szCs w:val="24"/>
        </w:rPr>
      </w:pPr>
      <w:hyperlink r:id="rId8" w:history="1">
        <w:r w:rsidR="00D34EDF" w:rsidRPr="00C40726">
          <w:rPr>
            <w:rStyle w:val="a5"/>
            <w:rFonts w:ascii="Times New Roman" w:hAnsi="Times New Roman"/>
            <w:sz w:val="24"/>
            <w:szCs w:val="24"/>
          </w:rPr>
          <w:t>https://moodle.muctr.ru</w:t>
        </w:r>
      </w:hyperlink>
    </w:p>
    <w:p w:rsidR="00D34EDF" w:rsidRPr="00C40726" w:rsidRDefault="006001EA" w:rsidP="00CF0EF9">
      <w:pPr>
        <w:tabs>
          <w:tab w:val="left" w:pos="391"/>
          <w:tab w:val="left" w:pos="993"/>
        </w:tabs>
        <w:spacing w:after="0" w:line="240" w:lineRule="auto"/>
        <w:ind w:firstLine="567"/>
        <w:jc w:val="both"/>
        <w:rPr>
          <w:rStyle w:val="A10"/>
          <w:rFonts w:ascii="Times New Roman" w:hAnsi="Times New Roman"/>
          <w:b/>
          <w:sz w:val="24"/>
          <w:szCs w:val="24"/>
          <w:lang w:val="kk-KZ"/>
        </w:rPr>
      </w:pPr>
      <w:hyperlink r:id="rId9" w:history="1">
        <w:r w:rsidR="00D34EDF" w:rsidRPr="00C40726">
          <w:rPr>
            <w:rStyle w:val="a5"/>
            <w:rFonts w:ascii="Times New Roman" w:hAnsi="Times New Roman"/>
            <w:sz w:val="24"/>
            <w:szCs w:val="24"/>
          </w:rPr>
          <w:t>http://ecsocman.hse.ru</w:t>
        </w:r>
      </w:hyperlink>
    </w:p>
    <w:p w:rsidR="006A49AB" w:rsidRDefault="006A49AB" w:rsidP="00CF0EF9">
      <w:pPr>
        <w:tabs>
          <w:tab w:val="left" w:pos="993"/>
        </w:tabs>
        <w:ind w:firstLine="567"/>
      </w:pPr>
    </w:p>
    <w:sectPr w:rsidR="006A49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C76"/>
    <w:multiLevelType w:val="hybridMultilevel"/>
    <w:tmpl w:val="B98CEA22"/>
    <w:lvl w:ilvl="0" w:tplc="A0205608">
      <w:start w:val="1"/>
      <w:numFmt w:val="decimal"/>
      <w:pStyle w:val="1"/>
      <w:lvlText w:val="%1."/>
      <w:lvlJc w:val="left"/>
      <w:pPr>
        <w:ind w:left="720" w:hanging="360"/>
      </w:pPr>
      <w:rPr>
        <w:rFonts w:ascii="Times New Roman" w:eastAsia="Arial Unicode MS" w:hAnsi="Times New Roman" w:cs="Times New Roman"/>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BF1CB2"/>
    <w:multiLevelType w:val="hybridMultilevel"/>
    <w:tmpl w:val="F3E42F5C"/>
    <w:lvl w:ilvl="0" w:tplc="FACC03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FA1543A"/>
    <w:multiLevelType w:val="hybridMultilevel"/>
    <w:tmpl w:val="D61EDC54"/>
    <w:lvl w:ilvl="0" w:tplc="1ACA2028">
      <w:start w:val="1"/>
      <w:numFmt w:val="decimal"/>
      <w:lvlText w:val="%1."/>
      <w:lvlJc w:val="left"/>
      <w:pPr>
        <w:ind w:left="113" w:hanging="218"/>
        <w:jc w:val="left"/>
      </w:pPr>
      <w:rPr>
        <w:rFonts w:ascii="Times New Roman" w:eastAsia="Times New Roman" w:hAnsi="Times New Roman" w:cs="Times New Roman" w:hint="default"/>
        <w:w w:val="102"/>
        <w:sz w:val="20"/>
        <w:szCs w:val="20"/>
        <w:lang w:val="ru-RU" w:eastAsia="en-US" w:bidi="ar-SA"/>
      </w:rPr>
    </w:lvl>
    <w:lvl w:ilvl="1" w:tplc="17129528">
      <w:numFmt w:val="bullet"/>
      <w:lvlText w:val="•"/>
      <w:lvlJc w:val="left"/>
      <w:pPr>
        <w:ind w:left="743" w:hanging="218"/>
      </w:pPr>
      <w:rPr>
        <w:rFonts w:hint="default"/>
        <w:lang w:val="ru-RU" w:eastAsia="en-US" w:bidi="ar-SA"/>
      </w:rPr>
    </w:lvl>
    <w:lvl w:ilvl="2" w:tplc="B896C9EE">
      <w:numFmt w:val="bullet"/>
      <w:lvlText w:val="•"/>
      <w:lvlJc w:val="left"/>
      <w:pPr>
        <w:ind w:left="1366" w:hanging="218"/>
      </w:pPr>
      <w:rPr>
        <w:rFonts w:hint="default"/>
        <w:lang w:val="ru-RU" w:eastAsia="en-US" w:bidi="ar-SA"/>
      </w:rPr>
    </w:lvl>
    <w:lvl w:ilvl="3" w:tplc="23CE15E0">
      <w:numFmt w:val="bullet"/>
      <w:lvlText w:val="•"/>
      <w:lvlJc w:val="left"/>
      <w:pPr>
        <w:ind w:left="1989" w:hanging="218"/>
      </w:pPr>
      <w:rPr>
        <w:rFonts w:hint="default"/>
        <w:lang w:val="ru-RU" w:eastAsia="en-US" w:bidi="ar-SA"/>
      </w:rPr>
    </w:lvl>
    <w:lvl w:ilvl="4" w:tplc="A75E60FE">
      <w:numFmt w:val="bullet"/>
      <w:lvlText w:val="•"/>
      <w:lvlJc w:val="left"/>
      <w:pPr>
        <w:ind w:left="2612" w:hanging="218"/>
      </w:pPr>
      <w:rPr>
        <w:rFonts w:hint="default"/>
        <w:lang w:val="ru-RU" w:eastAsia="en-US" w:bidi="ar-SA"/>
      </w:rPr>
    </w:lvl>
    <w:lvl w:ilvl="5" w:tplc="5428044C">
      <w:numFmt w:val="bullet"/>
      <w:lvlText w:val="•"/>
      <w:lvlJc w:val="left"/>
      <w:pPr>
        <w:ind w:left="3235" w:hanging="218"/>
      </w:pPr>
      <w:rPr>
        <w:rFonts w:hint="default"/>
        <w:lang w:val="ru-RU" w:eastAsia="en-US" w:bidi="ar-SA"/>
      </w:rPr>
    </w:lvl>
    <w:lvl w:ilvl="6" w:tplc="56D4956E">
      <w:numFmt w:val="bullet"/>
      <w:lvlText w:val="•"/>
      <w:lvlJc w:val="left"/>
      <w:pPr>
        <w:ind w:left="3858" w:hanging="218"/>
      </w:pPr>
      <w:rPr>
        <w:rFonts w:hint="default"/>
        <w:lang w:val="ru-RU" w:eastAsia="en-US" w:bidi="ar-SA"/>
      </w:rPr>
    </w:lvl>
    <w:lvl w:ilvl="7" w:tplc="253A9138">
      <w:numFmt w:val="bullet"/>
      <w:lvlText w:val="•"/>
      <w:lvlJc w:val="left"/>
      <w:pPr>
        <w:ind w:left="4481" w:hanging="218"/>
      </w:pPr>
      <w:rPr>
        <w:rFonts w:hint="default"/>
        <w:lang w:val="ru-RU" w:eastAsia="en-US" w:bidi="ar-SA"/>
      </w:rPr>
    </w:lvl>
    <w:lvl w:ilvl="8" w:tplc="BD5604F0">
      <w:numFmt w:val="bullet"/>
      <w:lvlText w:val="•"/>
      <w:lvlJc w:val="left"/>
      <w:pPr>
        <w:ind w:left="5104" w:hanging="218"/>
      </w:pPr>
      <w:rPr>
        <w:rFonts w:hint="default"/>
        <w:lang w:val="ru-RU" w:eastAsia="en-US" w:bidi="ar-SA"/>
      </w:rPr>
    </w:lvl>
  </w:abstractNum>
  <w:abstractNum w:abstractNumId="3">
    <w:nsid w:val="1ABD0957"/>
    <w:multiLevelType w:val="hybridMultilevel"/>
    <w:tmpl w:val="096CEAA8"/>
    <w:lvl w:ilvl="0" w:tplc="D23E23EA">
      <w:start w:val="1"/>
      <w:numFmt w:val="decimal"/>
      <w:lvlText w:val="%1."/>
      <w:lvlJc w:val="left"/>
      <w:pPr>
        <w:ind w:left="113" w:hanging="205"/>
        <w:jc w:val="left"/>
      </w:pPr>
      <w:rPr>
        <w:rFonts w:ascii="Times New Roman" w:eastAsia="Times New Roman" w:hAnsi="Times New Roman" w:cs="Times New Roman" w:hint="default"/>
        <w:w w:val="102"/>
        <w:sz w:val="20"/>
        <w:szCs w:val="20"/>
        <w:lang w:val="ru-RU" w:eastAsia="en-US" w:bidi="ar-SA"/>
      </w:rPr>
    </w:lvl>
    <w:lvl w:ilvl="1" w:tplc="2C704160">
      <w:numFmt w:val="bullet"/>
      <w:lvlText w:val="•"/>
      <w:lvlJc w:val="left"/>
      <w:pPr>
        <w:ind w:left="743" w:hanging="205"/>
      </w:pPr>
      <w:rPr>
        <w:rFonts w:hint="default"/>
        <w:lang w:val="ru-RU" w:eastAsia="en-US" w:bidi="ar-SA"/>
      </w:rPr>
    </w:lvl>
    <w:lvl w:ilvl="2" w:tplc="95B2312C">
      <w:numFmt w:val="bullet"/>
      <w:lvlText w:val="•"/>
      <w:lvlJc w:val="left"/>
      <w:pPr>
        <w:ind w:left="1366" w:hanging="205"/>
      </w:pPr>
      <w:rPr>
        <w:rFonts w:hint="default"/>
        <w:lang w:val="ru-RU" w:eastAsia="en-US" w:bidi="ar-SA"/>
      </w:rPr>
    </w:lvl>
    <w:lvl w:ilvl="3" w:tplc="DA207D5E">
      <w:numFmt w:val="bullet"/>
      <w:lvlText w:val="•"/>
      <w:lvlJc w:val="left"/>
      <w:pPr>
        <w:ind w:left="1989" w:hanging="205"/>
      </w:pPr>
      <w:rPr>
        <w:rFonts w:hint="default"/>
        <w:lang w:val="ru-RU" w:eastAsia="en-US" w:bidi="ar-SA"/>
      </w:rPr>
    </w:lvl>
    <w:lvl w:ilvl="4" w:tplc="F0B4AF90">
      <w:numFmt w:val="bullet"/>
      <w:lvlText w:val="•"/>
      <w:lvlJc w:val="left"/>
      <w:pPr>
        <w:ind w:left="2612" w:hanging="205"/>
      </w:pPr>
      <w:rPr>
        <w:rFonts w:hint="default"/>
        <w:lang w:val="ru-RU" w:eastAsia="en-US" w:bidi="ar-SA"/>
      </w:rPr>
    </w:lvl>
    <w:lvl w:ilvl="5" w:tplc="CF80067C">
      <w:numFmt w:val="bullet"/>
      <w:lvlText w:val="•"/>
      <w:lvlJc w:val="left"/>
      <w:pPr>
        <w:ind w:left="3235" w:hanging="205"/>
      </w:pPr>
      <w:rPr>
        <w:rFonts w:hint="default"/>
        <w:lang w:val="ru-RU" w:eastAsia="en-US" w:bidi="ar-SA"/>
      </w:rPr>
    </w:lvl>
    <w:lvl w:ilvl="6" w:tplc="2BB298B8">
      <w:numFmt w:val="bullet"/>
      <w:lvlText w:val="•"/>
      <w:lvlJc w:val="left"/>
      <w:pPr>
        <w:ind w:left="3858" w:hanging="205"/>
      </w:pPr>
      <w:rPr>
        <w:rFonts w:hint="default"/>
        <w:lang w:val="ru-RU" w:eastAsia="en-US" w:bidi="ar-SA"/>
      </w:rPr>
    </w:lvl>
    <w:lvl w:ilvl="7" w:tplc="46825BD4">
      <w:numFmt w:val="bullet"/>
      <w:lvlText w:val="•"/>
      <w:lvlJc w:val="left"/>
      <w:pPr>
        <w:ind w:left="4481" w:hanging="205"/>
      </w:pPr>
      <w:rPr>
        <w:rFonts w:hint="default"/>
        <w:lang w:val="ru-RU" w:eastAsia="en-US" w:bidi="ar-SA"/>
      </w:rPr>
    </w:lvl>
    <w:lvl w:ilvl="8" w:tplc="26166CEE">
      <w:numFmt w:val="bullet"/>
      <w:lvlText w:val="•"/>
      <w:lvlJc w:val="left"/>
      <w:pPr>
        <w:ind w:left="5104" w:hanging="205"/>
      </w:pPr>
      <w:rPr>
        <w:rFonts w:hint="default"/>
        <w:lang w:val="ru-RU" w:eastAsia="en-US" w:bidi="ar-SA"/>
      </w:rPr>
    </w:lvl>
  </w:abstractNum>
  <w:abstractNum w:abstractNumId="4">
    <w:nsid w:val="4AC475FB"/>
    <w:multiLevelType w:val="hybridMultilevel"/>
    <w:tmpl w:val="01A09F6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53041792"/>
    <w:multiLevelType w:val="hybridMultilevel"/>
    <w:tmpl w:val="F0382A20"/>
    <w:lvl w:ilvl="0" w:tplc="9036F43E">
      <w:numFmt w:val="bullet"/>
      <w:lvlText w:val="–"/>
      <w:lvlJc w:val="left"/>
      <w:pPr>
        <w:ind w:left="113" w:hanging="189"/>
      </w:pPr>
      <w:rPr>
        <w:rFonts w:ascii="Times New Roman" w:eastAsia="Times New Roman" w:hAnsi="Times New Roman" w:cs="Times New Roman" w:hint="default"/>
        <w:w w:val="142"/>
        <w:sz w:val="20"/>
        <w:szCs w:val="20"/>
        <w:lang w:val="ru-RU" w:eastAsia="en-US" w:bidi="ar-SA"/>
      </w:rPr>
    </w:lvl>
    <w:lvl w:ilvl="1" w:tplc="7E8E8256">
      <w:numFmt w:val="bullet"/>
      <w:lvlText w:val="—"/>
      <w:lvlJc w:val="left"/>
      <w:pPr>
        <w:ind w:left="757" w:hanging="256"/>
      </w:pPr>
      <w:rPr>
        <w:rFonts w:ascii="Times New Roman" w:eastAsia="Times New Roman" w:hAnsi="Times New Roman" w:cs="Times New Roman" w:hint="default"/>
        <w:w w:val="71"/>
        <w:sz w:val="20"/>
        <w:szCs w:val="20"/>
        <w:lang w:val="ru-RU" w:eastAsia="en-US" w:bidi="ar-SA"/>
      </w:rPr>
    </w:lvl>
    <w:lvl w:ilvl="2" w:tplc="A1B8ACFE">
      <w:numFmt w:val="bullet"/>
      <w:lvlText w:val="•"/>
      <w:lvlJc w:val="left"/>
      <w:pPr>
        <w:ind w:left="1381" w:hanging="256"/>
      </w:pPr>
      <w:rPr>
        <w:rFonts w:hint="default"/>
        <w:lang w:val="ru-RU" w:eastAsia="en-US" w:bidi="ar-SA"/>
      </w:rPr>
    </w:lvl>
    <w:lvl w:ilvl="3" w:tplc="0DEA4F88">
      <w:numFmt w:val="bullet"/>
      <w:lvlText w:val="•"/>
      <w:lvlJc w:val="left"/>
      <w:pPr>
        <w:ind w:left="2002" w:hanging="256"/>
      </w:pPr>
      <w:rPr>
        <w:rFonts w:hint="default"/>
        <w:lang w:val="ru-RU" w:eastAsia="en-US" w:bidi="ar-SA"/>
      </w:rPr>
    </w:lvl>
    <w:lvl w:ilvl="4" w:tplc="881077BA">
      <w:numFmt w:val="bullet"/>
      <w:lvlText w:val="•"/>
      <w:lvlJc w:val="left"/>
      <w:pPr>
        <w:ind w:left="2623" w:hanging="256"/>
      </w:pPr>
      <w:rPr>
        <w:rFonts w:hint="default"/>
        <w:lang w:val="ru-RU" w:eastAsia="en-US" w:bidi="ar-SA"/>
      </w:rPr>
    </w:lvl>
    <w:lvl w:ilvl="5" w:tplc="B1C08442">
      <w:numFmt w:val="bullet"/>
      <w:lvlText w:val="•"/>
      <w:lvlJc w:val="left"/>
      <w:pPr>
        <w:ind w:left="3244" w:hanging="256"/>
      </w:pPr>
      <w:rPr>
        <w:rFonts w:hint="default"/>
        <w:lang w:val="ru-RU" w:eastAsia="en-US" w:bidi="ar-SA"/>
      </w:rPr>
    </w:lvl>
    <w:lvl w:ilvl="6" w:tplc="68E0F72E">
      <w:numFmt w:val="bullet"/>
      <w:lvlText w:val="•"/>
      <w:lvlJc w:val="left"/>
      <w:pPr>
        <w:ind w:left="3865" w:hanging="256"/>
      </w:pPr>
      <w:rPr>
        <w:rFonts w:hint="default"/>
        <w:lang w:val="ru-RU" w:eastAsia="en-US" w:bidi="ar-SA"/>
      </w:rPr>
    </w:lvl>
    <w:lvl w:ilvl="7" w:tplc="536CD352">
      <w:numFmt w:val="bullet"/>
      <w:lvlText w:val="•"/>
      <w:lvlJc w:val="left"/>
      <w:pPr>
        <w:ind w:left="4487" w:hanging="256"/>
      </w:pPr>
      <w:rPr>
        <w:rFonts w:hint="default"/>
        <w:lang w:val="ru-RU" w:eastAsia="en-US" w:bidi="ar-SA"/>
      </w:rPr>
    </w:lvl>
    <w:lvl w:ilvl="8" w:tplc="7A603EB2">
      <w:numFmt w:val="bullet"/>
      <w:lvlText w:val="•"/>
      <w:lvlJc w:val="left"/>
      <w:pPr>
        <w:ind w:left="5108" w:hanging="256"/>
      </w:pPr>
      <w:rPr>
        <w:rFonts w:hint="default"/>
        <w:lang w:val="ru-RU" w:eastAsia="en-US" w:bidi="ar-SA"/>
      </w:rPr>
    </w:lvl>
  </w:abstractNum>
  <w:abstractNum w:abstractNumId="6">
    <w:nsid w:val="65AC3EF5"/>
    <w:multiLevelType w:val="hybridMultilevel"/>
    <w:tmpl w:val="0E24FC42"/>
    <w:lvl w:ilvl="0" w:tplc="3D2642BA">
      <w:numFmt w:val="bullet"/>
      <w:lvlText w:val="–"/>
      <w:lvlJc w:val="left"/>
      <w:pPr>
        <w:ind w:left="113" w:hanging="195"/>
      </w:pPr>
      <w:rPr>
        <w:rFonts w:ascii="Times New Roman" w:eastAsia="Times New Roman" w:hAnsi="Times New Roman" w:cs="Times New Roman" w:hint="default"/>
        <w:w w:val="142"/>
        <w:sz w:val="20"/>
        <w:szCs w:val="20"/>
        <w:lang w:val="ru-RU" w:eastAsia="en-US" w:bidi="ar-SA"/>
      </w:rPr>
    </w:lvl>
    <w:lvl w:ilvl="1" w:tplc="4CB643C2">
      <w:numFmt w:val="bullet"/>
      <w:lvlText w:val="•"/>
      <w:lvlJc w:val="left"/>
      <w:pPr>
        <w:ind w:left="743" w:hanging="195"/>
      </w:pPr>
      <w:rPr>
        <w:rFonts w:hint="default"/>
        <w:lang w:val="ru-RU" w:eastAsia="en-US" w:bidi="ar-SA"/>
      </w:rPr>
    </w:lvl>
    <w:lvl w:ilvl="2" w:tplc="F0A80B58">
      <w:numFmt w:val="bullet"/>
      <w:lvlText w:val="•"/>
      <w:lvlJc w:val="left"/>
      <w:pPr>
        <w:ind w:left="1366" w:hanging="195"/>
      </w:pPr>
      <w:rPr>
        <w:rFonts w:hint="default"/>
        <w:lang w:val="ru-RU" w:eastAsia="en-US" w:bidi="ar-SA"/>
      </w:rPr>
    </w:lvl>
    <w:lvl w:ilvl="3" w:tplc="AA6EF3A0">
      <w:numFmt w:val="bullet"/>
      <w:lvlText w:val="•"/>
      <w:lvlJc w:val="left"/>
      <w:pPr>
        <w:ind w:left="1989" w:hanging="195"/>
      </w:pPr>
      <w:rPr>
        <w:rFonts w:hint="default"/>
        <w:lang w:val="ru-RU" w:eastAsia="en-US" w:bidi="ar-SA"/>
      </w:rPr>
    </w:lvl>
    <w:lvl w:ilvl="4" w:tplc="DF4E76FA">
      <w:numFmt w:val="bullet"/>
      <w:lvlText w:val="•"/>
      <w:lvlJc w:val="left"/>
      <w:pPr>
        <w:ind w:left="2612" w:hanging="195"/>
      </w:pPr>
      <w:rPr>
        <w:rFonts w:hint="default"/>
        <w:lang w:val="ru-RU" w:eastAsia="en-US" w:bidi="ar-SA"/>
      </w:rPr>
    </w:lvl>
    <w:lvl w:ilvl="5" w:tplc="AEF0BF04">
      <w:numFmt w:val="bullet"/>
      <w:lvlText w:val="•"/>
      <w:lvlJc w:val="left"/>
      <w:pPr>
        <w:ind w:left="3235" w:hanging="195"/>
      </w:pPr>
      <w:rPr>
        <w:rFonts w:hint="default"/>
        <w:lang w:val="ru-RU" w:eastAsia="en-US" w:bidi="ar-SA"/>
      </w:rPr>
    </w:lvl>
    <w:lvl w:ilvl="6" w:tplc="A2A08192">
      <w:numFmt w:val="bullet"/>
      <w:lvlText w:val="•"/>
      <w:lvlJc w:val="left"/>
      <w:pPr>
        <w:ind w:left="3858" w:hanging="195"/>
      </w:pPr>
      <w:rPr>
        <w:rFonts w:hint="default"/>
        <w:lang w:val="ru-RU" w:eastAsia="en-US" w:bidi="ar-SA"/>
      </w:rPr>
    </w:lvl>
    <w:lvl w:ilvl="7" w:tplc="42CCF524">
      <w:numFmt w:val="bullet"/>
      <w:lvlText w:val="•"/>
      <w:lvlJc w:val="left"/>
      <w:pPr>
        <w:ind w:left="4481" w:hanging="195"/>
      </w:pPr>
      <w:rPr>
        <w:rFonts w:hint="default"/>
        <w:lang w:val="ru-RU" w:eastAsia="en-US" w:bidi="ar-SA"/>
      </w:rPr>
    </w:lvl>
    <w:lvl w:ilvl="8" w:tplc="074C3CDA">
      <w:numFmt w:val="bullet"/>
      <w:lvlText w:val="•"/>
      <w:lvlJc w:val="left"/>
      <w:pPr>
        <w:ind w:left="5104" w:hanging="195"/>
      </w:pPr>
      <w:rPr>
        <w:rFonts w:hint="default"/>
        <w:lang w:val="ru-RU" w:eastAsia="en-US" w:bidi="ar-SA"/>
      </w:rPr>
    </w:lvl>
  </w:abstractNum>
  <w:abstractNum w:abstractNumId="7">
    <w:nsid w:val="69970143"/>
    <w:multiLevelType w:val="hybridMultilevel"/>
    <w:tmpl w:val="0EC022AE"/>
    <w:lvl w:ilvl="0" w:tplc="DC043566">
      <w:start w:val="1"/>
      <w:numFmt w:val="decimal"/>
      <w:lvlText w:val="%1."/>
      <w:lvlJc w:val="left"/>
      <w:pPr>
        <w:ind w:left="598" w:hanging="202"/>
        <w:jc w:val="left"/>
      </w:pPr>
      <w:rPr>
        <w:rFonts w:ascii="Times New Roman" w:eastAsia="Times New Roman" w:hAnsi="Times New Roman" w:cs="Times New Roman" w:hint="default"/>
        <w:w w:val="102"/>
        <w:sz w:val="20"/>
        <w:szCs w:val="20"/>
        <w:lang w:val="ru-RU" w:eastAsia="en-US" w:bidi="ar-SA"/>
      </w:rPr>
    </w:lvl>
    <w:lvl w:ilvl="1" w:tplc="E938CF8C">
      <w:numFmt w:val="bullet"/>
      <w:lvlText w:val="•"/>
      <w:lvlJc w:val="left"/>
      <w:pPr>
        <w:ind w:left="1175" w:hanging="202"/>
      </w:pPr>
      <w:rPr>
        <w:rFonts w:hint="default"/>
        <w:lang w:val="ru-RU" w:eastAsia="en-US" w:bidi="ar-SA"/>
      </w:rPr>
    </w:lvl>
    <w:lvl w:ilvl="2" w:tplc="C6E82418">
      <w:numFmt w:val="bullet"/>
      <w:lvlText w:val="•"/>
      <w:lvlJc w:val="left"/>
      <w:pPr>
        <w:ind w:left="1750" w:hanging="202"/>
      </w:pPr>
      <w:rPr>
        <w:rFonts w:hint="default"/>
        <w:lang w:val="ru-RU" w:eastAsia="en-US" w:bidi="ar-SA"/>
      </w:rPr>
    </w:lvl>
    <w:lvl w:ilvl="3" w:tplc="32848142">
      <w:numFmt w:val="bullet"/>
      <w:lvlText w:val="•"/>
      <w:lvlJc w:val="left"/>
      <w:pPr>
        <w:ind w:left="2325" w:hanging="202"/>
      </w:pPr>
      <w:rPr>
        <w:rFonts w:hint="default"/>
        <w:lang w:val="ru-RU" w:eastAsia="en-US" w:bidi="ar-SA"/>
      </w:rPr>
    </w:lvl>
    <w:lvl w:ilvl="4" w:tplc="421A3322">
      <w:numFmt w:val="bullet"/>
      <w:lvlText w:val="•"/>
      <w:lvlJc w:val="left"/>
      <w:pPr>
        <w:ind w:left="2900" w:hanging="202"/>
      </w:pPr>
      <w:rPr>
        <w:rFonts w:hint="default"/>
        <w:lang w:val="ru-RU" w:eastAsia="en-US" w:bidi="ar-SA"/>
      </w:rPr>
    </w:lvl>
    <w:lvl w:ilvl="5" w:tplc="E5E2BA1C">
      <w:numFmt w:val="bullet"/>
      <w:lvlText w:val="•"/>
      <w:lvlJc w:val="left"/>
      <w:pPr>
        <w:ind w:left="3475" w:hanging="202"/>
      </w:pPr>
      <w:rPr>
        <w:rFonts w:hint="default"/>
        <w:lang w:val="ru-RU" w:eastAsia="en-US" w:bidi="ar-SA"/>
      </w:rPr>
    </w:lvl>
    <w:lvl w:ilvl="6" w:tplc="444A298E">
      <w:numFmt w:val="bullet"/>
      <w:lvlText w:val="•"/>
      <w:lvlJc w:val="left"/>
      <w:pPr>
        <w:ind w:left="4050" w:hanging="202"/>
      </w:pPr>
      <w:rPr>
        <w:rFonts w:hint="default"/>
        <w:lang w:val="ru-RU" w:eastAsia="en-US" w:bidi="ar-SA"/>
      </w:rPr>
    </w:lvl>
    <w:lvl w:ilvl="7" w:tplc="B8A424E8">
      <w:numFmt w:val="bullet"/>
      <w:lvlText w:val="•"/>
      <w:lvlJc w:val="left"/>
      <w:pPr>
        <w:ind w:left="4625" w:hanging="202"/>
      </w:pPr>
      <w:rPr>
        <w:rFonts w:hint="default"/>
        <w:lang w:val="ru-RU" w:eastAsia="en-US" w:bidi="ar-SA"/>
      </w:rPr>
    </w:lvl>
    <w:lvl w:ilvl="8" w:tplc="35882A1E">
      <w:numFmt w:val="bullet"/>
      <w:lvlText w:val="•"/>
      <w:lvlJc w:val="left"/>
      <w:pPr>
        <w:ind w:left="5200" w:hanging="202"/>
      </w:pPr>
      <w:rPr>
        <w:rFonts w:hint="default"/>
        <w:lang w:val="ru-RU" w:eastAsia="en-US" w:bidi="ar-SA"/>
      </w:rPr>
    </w:lvl>
  </w:abstractNum>
  <w:abstractNum w:abstractNumId="8">
    <w:nsid w:val="7B053603"/>
    <w:multiLevelType w:val="hybridMultilevel"/>
    <w:tmpl w:val="A5B69EF2"/>
    <w:lvl w:ilvl="0" w:tplc="256AAD64">
      <w:numFmt w:val="bullet"/>
      <w:lvlText w:val="–"/>
      <w:lvlJc w:val="left"/>
      <w:pPr>
        <w:ind w:left="113" w:hanging="187"/>
      </w:pPr>
      <w:rPr>
        <w:rFonts w:ascii="Book Antiqua" w:eastAsia="Book Antiqua" w:hAnsi="Book Antiqua" w:cs="Book Antiqua" w:hint="default"/>
        <w:i/>
        <w:w w:val="145"/>
        <w:sz w:val="20"/>
        <w:szCs w:val="20"/>
        <w:lang w:val="ru-RU" w:eastAsia="en-US" w:bidi="ar-SA"/>
      </w:rPr>
    </w:lvl>
    <w:lvl w:ilvl="1" w:tplc="6E82C9E2">
      <w:numFmt w:val="bullet"/>
      <w:lvlText w:val="•"/>
      <w:lvlJc w:val="left"/>
      <w:pPr>
        <w:ind w:left="743" w:hanging="187"/>
      </w:pPr>
      <w:rPr>
        <w:rFonts w:hint="default"/>
        <w:lang w:val="ru-RU" w:eastAsia="en-US" w:bidi="ar-SA"/>
      </w:rPr>
    </w:lvl>
    <w:lvl w:ilvl="2" w:tplc="66E83B36">
      <w:numFmt w:val="bullet"/>
      <w:lvlText w:val="•"/>
      <w:lvlJc w:val="left"/>
      <w:pPr>
        <w:ind w:left="1366" w:hanging="187"/>
      </w:pPr>
      <w:rPr>
        <w:rFonts w:hint="default"/>
        <w:lang w:val="ru-RU" w:eastAsia="en-US" w:bidi="ar-SA"/>
      </w:rPr>
    </w:lvl>
    <w:lvl w:ilvl="3" w:tplc="F3F24120">
      <w:numFmt w:val="bullet"/>
      <w:lvlText w:val="•"/>
      <w:lvlJc w:val="left"/>
      <w:pPr>
        <w:ind w:left="1989" w:hanging="187"/>
      </w:pPr>
      <w:rPr>
        <w:rFonts w:hint="default"/>
        <w:lang w:val="ru-RU" w:eastAsia="en-US" w:bidi="ar-SA"/>
      </w:rPr>
    </w:lvl>
    <w:lvl w:ilvl="4" w:tplc="BEF2EAC8">
      <w:numFmt w:val="bullet"/>
      <w:lvlText w:val="•"/>
      <w:lvlJc w:val="left"/>
      <w:pPr>
        <w:ind w:left="2612" w:hanging="187"/>
      </w:pPr>
      <w:rPr>
        <w:rFonts w:hint="default"/>
        <w:lang w:val="ru-RU" w:eastAsia="en-US" w:bidi="ar-SA"/>
      </w:rPr>
    </w:lvl>
    <w:lvl w:ilvl="5" w:tplc="B3A8D104">
      <w:numFmt w:val="bullet"/>
      <w:lvlText w:val="•"/>
      <w:lvlJc w:val="left"/>
      <w:pPr>
        <w:ind w:left="3235" w:hanging="187"/>
      </w:pPr>
      <w:rPr>
        <w:rFonts w:hint="default"/>
        <w:lang w:val="ru-RU" w:eastAsia="en-US" w:bidi="ar-SA"/>
      </w:rPr>
    </w:lvl>
    <w:lvl w:ilvl="6" w:tplc="2F6836DC">
      <w:numFmt w:val="bullet"/>
      <w:lvlText w:val="•"/>
      <w:lvlJc w:val="left"/>
      <w:pPr>
        <w:ind w:left="3858" w:hanging="187"/>
      </w:pPr>
      <w:rPr>
        <w:rFonts w:hint="default"/>
        <w:lang w:val="ru-RU" w:eastAsia="en-US" w:bidi="ar-SA"/>
      </w:rPr>
    </w:lvl>
    <w:lvl w:ilvl="7" w:tplc="245E955A">
      <w:numFmt w:val="bullet"/>
      <w:lvlText w:val="•"/>
      <w:lvlJc w:val="left"/>
      <w:pPr>
        <w:ind w:left="4481" w:hanging="187"/>
      </w:pPr>
      <w:rPr>
        <w:rFonts w:hint="default"/>
        <w:lang w:val="ru-RU" w:eastAsia="en-US" w:bidi="ar-SA"/>
      </w:rPr>
    </w:lvl>
    <w:lvl w:ilvl="8" w:tplc="1F9C054A">
      <w:numFmt w:val="bullet"/>
      <w:lvlText w:val="•"/>
      <w:lvlJc w:val="left"/>
      <w:pPr>
        <w:ind w:left="5104" w:hanging="187"/>
      </w:pPr>
      <w:rPr>
        <w:rFonts w:hint="default"/>
        <w:lang w:val="ru-RU" w:eastAsia="en-US" w:bidi="ar-SA"/>
      </w:rPr>
    </w:lvl>
  </w:abstractNum>
  <w:num w:numId="1">
    <w:abstractNumId w:val="0"/>
  </w:num>
  <w:num w:numId="2">
    <w:abstractNumId w:val="1"/>
  </w:num>
  <w:num w:numId="3">
    <w:abstractNumId w:val="3"/>
  </w:num>
  <w:num w:numId="4">
    <w:abstractNumId w:val="7"/>
  </w:num>
  <w:num w:numId="5">
    <w:abstractNumId w:val="2"/>
  </w:num>
  <w:num w:numId="6">
    <w:abstractNumId w:val="6"/>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65A"/>
    <w:rsid w:val="002D265A"/>
    <w:rsid w:val="006001EA"/>
    <w:rsid w:val="006A49AB"/>
    <w:rsid w:val="00CF0EF9"/>
    <w:rsid w:val="00D34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EDF"/>
    <w:rPr>
      <w:rFonts w:ascii="Calibri" w:eastAsia="Calibri" w:hAnsi="Calibri" w:cs="Times New Roman"/>
    </w:rPr>
  </w:style>
  <w:style w:type="paragraph" w:styleId="2">
    <w:name w:val="heading 2"/>
    <w:basedOn w:val="a"/>
    <w:link w:val="20"/>
    <w:uiPriority w:val="1"/>
    <w:qFormat/>
    <w:rsid w:val="00CF0EF9"/>
    <w:pPr>
      <w:widowControl w:val="0"/>
      <w:autoSpaceDE w:val="0"/>
      <w:autoSpaceDN w:val="0"/>
      <w:spacing w:before="62" w:after="0" w:line="240" w:lineRule="auto"/>
      <w:ind w:left="346" w:right="346"/>
      <w:jc w:val="center"/>
      <w:outlineLvl w:val="1"/>
    </w:pPr>
    <w:rPr>
      <w:rFonts w:ascii="Book Antiqua" w:eastAsia="Book Antiqua" w:hAnsi="Book Antiqua" w:cs="Book Antiqua"/>
      <w:b/>
      <w:bCs/>
      <w:sz w:val="21"/>
      <w:szCs w:val="21"/>
    </w:rPr>
  </w:style>
  <w:style w:type="paragraph" w:styleId="3">
    <w:name w:val="heading 3"/>
    <w:basedOn w:val="a"/>
    <w:next w:val="a"/>
    <w:link w:val="30"/>
    <w:uiPriority w:val="9"/>
    <w:semiHidden/>
    <w:unhideWhenUsed/>
    <w:qFormat/>
    <w:rsid w:val="00CF0EF9"/>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uiPriority w:val="9"/>
    <w:semiHidden/>
    <w:unhideWhenUsed/>
    <w:qFormat/>
    <w:rsid w:val="00CF0EF9"/>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1"/>
    <w:qFormat/>
    <w:rsid w:val="00D34EDF"/>
    <w:pPr>
      <w:ind w:left="720"/>
      <w:contextualSpacing/>
    </w:pPr>
  </w:style>
  <w:style w:type="character" w:styleId="a5">
    <w:name w:val="Hyperlink"/>
    <w:unhideWhenUsed/>
    <w:rsid w:val="00D34EDF"/>
    <w:rPr>
      <w:color w:val="0000FF"/>
      <w:u w:val="single"/>
    </w:rPr>
  </w:style>
  <w:style w:type="character" w:customStyle="1" w:styleId="a4">
    <w:name w:val="Абзац списка Знак"/>
    <w:aliases w:val="без абзаца Знак,маркированный Знак,ПАРАГРАФ Знак,List Paragraph Знак"/>
    <w:link w:val="a3"/>
    <w:uiPriority w:val="1"/>
    <w:locked/>
    <w:rsid w:val="00D34EDF"/>
    <w:rPr>
      <w:rFonts w:ascii="Calibri" w:eastAsia="Calibri" w:hAnsi="Calibri" w:cs="Times New Roman"/>
    </w:rPr>
  </w:style>
  <w:style w:type="character" w:customStyle="1" w:styleId="A10">
    <w:name w:val="A1"/>
    <w:rsid w:val="00D34EDF"/>
    <w:rPr>
      <w:i/>
      <w:iCs/>
      <w:color w:val="000000"/>
      <w:sz w:val="20"/>
      <w:szCs w:val="20"/>
    </w:rPr>
  </w:style>
  <w:style w:type="paragraph" w:customStyle="1" w:styleId="10">
    <w:name w:val="Без интервала1"/>
    <w:qFormat/>
    <w:rsid w:val="00D34EDF"/>
    <w:pPr>
      <w:spacing w:after="0" w:line="240" w:lineRule="auto"/>
    </w:pPr>
    <w:rPr>
      <w:rFonts w:ascii="Arial Unicode MS" w:eastAsia="Arial Unicode MS" w:hAnsi="Arial Unicode MS" w:cs="Arial Unicode MS"/>
      <w:color w:val="000000"/>
      <w:sz w:val="24"/>
      <w:szCs w:val="24"/>
      <w:lang w:eastAsia="ru-RU"/>
    </w:rPr>
  </w:style>
  <w:style w:type="paragraph" w:styleId="a6">
    <w:name w:val="Title"/>
    <w:basedOn w:val="a"/>
    <w:next w:val="a7"/>
    <w:link w:val="a8"/>
    <w:qFormat/>
    <w:rsid w:val="00D34EDF"/>
    <w:pPr>
      <w:widowControl w:val="0"/>
      <w:suppressAutoHyphens/>
      <w:spacing w:after="0" w:line="100" w:lineRule="atLeast"/>
      <w:jc w:val="center"/>
    </w:pPr>
    <w:rPr>
      <w:rFonts w:ascii="Times New Roman" w:eastAsia="Lucida Sans Unicode" w:hAnsi="Times New Roman"/>
      <w:kern w:val="2"/>
      <w:sz w:val="28"/>
      <w:szCs w:val="20"/>
      <w:lang w:eastAsia="ar-SA"/>
    </w:rPr>
  </w:style>
  <w:style w:type="character" w:customStyle="1" w:styleId="a8">
    <w:name w:val="Название Знак"/>
    <w:basedOn w:val="a0"/>
    <w:link w:val="a6"/>
    <w:rsid w:val="00D34EDF"/>
    <w:rPr>
      <w:rFonts w:ascii="Times New Roman" w:eastAsia="Lucida Sans Unicode" w:hAnsi="Times New Roman" w:cs="Times New Roman"/>
      <w:kern w:val="2"/>
      <w:sz w:val="28"/>
      <w:szCs w:val="20"/>
      <w:lang w:eastAsia="ar-SA"/>
    </w:rPr>
  </w:style>
  <w:style w:type="paragraph" w:customStyle="1" w:styleId="1">
    <w:name w:val="Знак Знак Знак Знак Знак Знак1 Знак Знак Знак Знак Знак Знак Знак"/>
    <w:basedOn w:val="a"/>
    <w:autoRedefine/>
    <w:uiPriority w:val="99"/>
    <w:rsid w:val="00D34EDF"/>
    <w:pPr>
      <w:numPr>
        <w:numId w:val="1"/>
      </w:numPr>
      <w:tabs>
        <w:tab w:val="left" w:pos="175"/>
        <w:tab w:val="left" w:pos="320"/>
        <w:tab w:val="left" w:pos="460"/>
      </w:tabs>
      <w:spacing w:after="0" w:line="240" w:lineRule="auto"/>
      <w:ind w:left="-111" w:firstLine="471"/>
      <w:jc w:val="both"/>
    </w:pPr>
    <w:rPr>
      <w:rFonts w:ascii="Times New Roman" w:eastAsia="Times New Roman" w:hAnsi="Times New Roman"/>
      <w:bCs/>
      <w:sz w:val="24"/>
      <w:szCs w:val="24"/>
      <w:lang w:eastAsia="ru-RU"/>
    </w:rPr>
  </w:style>
  <w:style w:type="paragraph" w:customStyle="1" w:styleId="kztxt">
    <w:name w:val="kztxt"/>
    <w:basedOn w:val="a"/>
    <w:rsid w:val="00D34EDF"/>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Subtitle"/>
    <w:basedOn w:val="a"/>
    <w:next w:val="a"/>
    <w:link w:val="a9"/>
    <w:uiPriority w:val="11"/>
    <w:qFormat/>
    <w:rsid w:val="00D34E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7"/>
    <w:uiPriority w:val="11"/>
    <w:rsid w:val="00D34EDF"/>
    <w:rPr>
      <w:rFonts w:asciiTheme="majorHAnsi" w:eastAsiaTheme="majorEastAsia" w:hAnsiTheme="majorHAnsi" w:cstheme="majorBidi"/>
      <w:i/>
      <w:iCs/>
      <w:color w:val="4F81BD" w:themeColor="accent1"/>
      <w:spacing w:val="15"/>
      <w:sz w:val="24"/>
      <w:szCs w:val="24"/>
    </w:rPr>
  </w:style>
  <w:style w:type="character" w:customStyle="1" w:styleId="20">
    <w:name w:val="Заголовок 2 Знак"/>
    <w:basedOn w:val="a0"/>
    <w:link w:val="2"/>
    <w:uiPriority w:val="1"/>
    <w:rsid w:val="00CF0EF9"/>
    <w:rPr>
      <w:rFonts w:ascii="Book Antiqua" w:eastAsia="Book Antiqua" w:hAnsi="Book Antiqua" w:cs="Book Antiqua"/>
      <w:b/>
      <w:bCs/>
      <w:sz w:val="21"/>
      <w:szCs w:val="21"/>
    </w:rPr>
  </w:style>
  <w:style w:type="character" w:customStyle="1" w:styleId="30">
    <w:name w:val="Заголовок 3 Знак"/>
    <w:basedOn w:val="a0"/>
    <w:link w:val="3"/>
    <w:uiPriority w:val="9"/>
    <w:semiHidden/>
    <w:rsid w:val="00CF0EF9"/>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CF0EF9"/>
    <w:rPr>
      <w:rFonts w:asciiTheme="majorHAnsi" w:eastAsiaTheme="majorEastAsia" w:hAnsiTheme="majorHAnsi" w:cstheme="majorBidi"/>
      <w:b/>
      <w:bCs/>
      <w:i/>
      <w:iCs/>
      <w:color w:val="4F81BD" w:themeColor="accent1"/>
      <w:sz w:val="24"/>
      <w:szCs w:val="24"/>
      <w:lang w:eastAsia="ru-RU"/>
    </w:rPr>
  </w:style>
  <w:style w:type="paragraph" w:styleId="aa">
    <w:name w:val="Body Text Indent"/>
    <w:basedOn w:val="a"/>
    <w:link w:val="ab"/>
    <w:rsid w:val="00CF0EF9"/>
    <w:pPr>
      <w:spacing w:after="120" w:line="240" w:lineRule="auto"/>
      <w:ind w:left="283"/>
    </w:pPr>
    <w:rPr>
      <w:rFonts w:ascii="Times New Roman" w:eastAsia="Times New Roman" w:hAnsi="Times New Roman"/>
      <w:sz w:val="24"/>
      <w:szCs w:val="24"/>
      <w:lang w:eastAsia="ru-RU"/>
    </w:rPr>
  </w:style>
  <w:style w:type="character" w:customStyle="1" w:styleId="ab">
    <w:name w:val="Основной текст с отступом Знак"/>
    <w:basedOn w:val="a0"/>
    <w:link w:val="aa"/>
    <w:rsid w:val="00CF0EF9"/>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CF0EF9"/>
    <w:pPr>
      <w:widowControl w:val="0"/>
      <w:tabs>
        <w:tab w:val="left" w:pos="718"/>
      </w:tabs>
      <w:autoSpaceDE w:val="0"/>
      <w:autoSpaceDN w:val="0"/>
      <w:spacing w:after="0" w:line="240" w:lineRule="auto"/>
      <w:ind w:firstLine="567"/>
      <w:jc w:val="both"/>
    </w:pPr>
    <w:rPr>
      <w:rFonts w:ascii="Times New Roman" w:hAnsi="Times New Roman"/>
      <w:w w:val="105"/>
    </w:rPr>
  </w:style>
  <w:style w:type="paragraph" w:styleId="ac">
    <w:name w:val="Body Text"/>
    <w:basedOn w:val="a"/>
    <w:link w:val="ad"/>
    <w:uiPriority w:val="99"/>
    <w:unhideWhenUsed/>
    <w:rsid w:val="00CF0EF9"/>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basedOn w:val="a0"/>
    <w:link w:val="ac"/>
    <w:uiPriority w:val="99"/>
    <w:rsid w:val="00CF0E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EDF"/>
    <w:rPr>
      <w:rFonts w:ascii="Calibri" w:eastAsia="Calibri" w:hAnsi="Calibri" w:cs="Times New Roman"/>
    </w:rPr>
  </w:style>
  <w:style w:type="paragraph" w:styleId="2">
    <w:name w:val="heading 2"/>
    <w:basedOn w:val="a"/>
    <w:link w:val="20"/>
    <w:uiPriority w:val="1"/>
    <w:qFormat/>
    <w:rsid w:val="00CF0EF9"/>
    <w:pPr>
      <w:widowControl w:val="0"/>
      <w:autoSpaceDE w:val="0"/>
      <w:autoSpaceDN w:val="0"/>
      <w:spacing w:before="62" w:after="0" w:line="240" w:lineRule="auto"/>
      <w:ind w:left="346" w:right="346"/>
      <w:jc w:val="center"/>
      <w:outlineLvl w:val="1"/>
    </w:pPr>
    <w:rPr>
      <w:rFonts w:ascii="Book Antiqua" w:eastAsia="Book Antiqua" w:hAnsi="Book Antiqua" w:cs="Book Antiqua"/>
      <w:b/>
      <w:bCs/>
      <w:sz w:val="21"/>
      <w:szCs w:val="21"/>
    </w:rPr>
  </w:style>
  <w:style w:type="paragraph" w:styleId="3">
    <w:name w:val="heading 3"/>
    <w:basedOn w:val="a"/>
    <w:next w:val="a"/>
    <w:link w:val="30"/>
    <w:uiPriority w:val="9"/>
    <w:semiHidden/>
    <w:unhideWhenUsed/>
    <w:qFormat/>
    <w:rsid w:val="00CF0EF9"/>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uiPriority w:val="9"/>
    <w:semiHidden/>
    <w:unhideWhenUsed/>
    <w:qFormat/>
    <w:rsid w:val="00CF0EF9"/>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1"/>
    <w:qFormat/>
    <w:rsid w:val="00D34EDF"/>
    <w:pPr>
      <w:ind w:left="720"/>
      <w:contextualSpacing/>
    </w:pPr>
  </w:style>
  <w:style w:type="character" w:styleId="a5">
    <w:name w:val="Hyperlink"/>
    <w:unhideWhenUsed/>
    <w:rsid w:val="00D34EDF"/>
    <w:rPr>
      <w:color w:val="0000FF"/>
      <w:u w:val="single"/>
    </w:rPr>
  </w:style>
  <w:style w:type="character" w:customStyle="1" w:styleId="a4">
    <w:name w:val="Абзац списка Знак"/>
    <w:aliases w:val="без абзаца Знак,маркированный Знак,ПАРАГРАФ Знак,List Paragraph Знак"/>
    <w:link w:val="a3"/>
    <w:uiPriority w:val="1"/>
    <w:locked/>
    <w:rsid w:val="00D34EDF"/>
    <w:rPr>
      <w:rFonts w:ascii="Calibri" w:eastAsia="Calibri" w:hAnsi="Calibri" w:cs="Times New Roman"/>
    </w:rPr>
  </w:style>
  <w:style w:type="character" w:customStyle="1" w:styleId="A10">
    <w:name w:val="A1"/>
    <w:rsid w:val="00D34EDF"/>
    <w:rPr>
      <w:i/>
      <w:iCs/>
      <w:color w:val="000000"/>
      <w:sz w:val="20"/>
      <w:szCs w:val="20"/>
    </w:rPr>
  </w:style>
  <w:style w:type="paragraph" w:customStyle="1" w:styleId="10">
    <w:name w:val="Без интервала1"/>
    <w:qFormat/>
    <w:rsid w:val="00D34EDF"/>
    <w:pPr>
      <w:spacing w:after="0" w:line="240" w:lineRule="auto"/>
    </w:pPr>
    <w:rPr>
      <w:rFonts w:ascii="Arial Unicode MS" w:eastAsia="Arial Unicode MS" w:hAnsi="Arial Unicode MS" w:cs="Arial Unicode MS"/>
      <w:color w:val="000000"/>
      <w:sz w:val="24"/>
      <w:szCs w:val="24"/>
      <w:lang w:eastAsia="ru-RU"/>
    </w:rPr>
  </w:style>
  <w:style w:type="paragraph" w:styleId="a6">
    <w:name w:val="Title"/>
    <w:basedOn w:val="a"/>
    <w:next w:val="a7"/>
    <w:link w:val="a8"/>
    <w:qFormat/>
    <w:rsid w:val="00D34EDF"/>
    <w:pPr>
      <w:widowControl w:val="0"/>
      <w:suppressAutoHyphens/>
      <w:spacing w:after="0" w:line="100" w:lineRule="atLeast"/>
      <w:jc w:val="center"/>
    </w:pPr>
    <w:rPr>
      <w:rFonts w:ascii="Times New Roman" w:eastAsia="Lucida Sans Unicode" w:hAnsi="Times New Roman"/>
      <w:kern w:val="2"/>
      <w:sz w:val="28"/>
      <w:szCs w:val="20"/>
      <w:lang w:eastAsia="ar-SA"/>
    </w:rPr>
  </w:style>
  <w:style w:type="character" w:customStyle="1" w:styleId="a8">
    <w:name w:val="Название Знак"/>
    <w:basedOn w:val="a0"/>
    <w:link w:val="a6"/>
    <w:rsid w:val="00D34EDF"/>
    <w:rPr>
      <w:rFonts w:ascii="Times New Roman" w:eastAsia="Lucida Sans Unicode" w:hAnsi="Times New Roman" w:cs="Times New Roman"/>
      <w:kern w:val="2"/>
      <w:sz w:val="28"/>
      <w:szCs w:val="20"/>
      <w:lang w:eastAsia="ar-SA"/>
    </w:rPr>
  </w:style>
  <w:style w:type="paragraph" w:customStyle="1" w:styleId="1">
    <w:name w:val="Знак Знак Знак Знак Знак Знак1 Знак Знак Знак Знак Знак Знак Знак"/>
    <w:basedOn w:val="a"/>
    <w:autoRedefine/>
    <w:uiPriority w:val="99"/>
    <w:rsid w:val="00D34EDF"/>
    <w:pPr>
      <w:numPr>
        <w:numId w:val="1"/>
      </w:numPr>
      <w:tabs>
        <w:tab w:val="left" w:pos="175"/>
        <w:tab w:val="left" w:pos="320"/>
        <w:tab w:val="left" w:pos="460"/>
      </w:tabs>
      <w:spacing w:after="0" w:line="240" w:lineRule="auto"/>
      <w:ind w:left="-111" w:firstLine="471"/>
      <w:jc w:val="both"/>
    </w:pPr>
    <w:rPr>
      <w:rFonts w:ascii="Times New Roman" w:eastAsia="Times New Roman" w:hAnsi="Times New Roman"/>
      <w:bCs/>
      <w:sz w:val="24"/>
      <w:szCs w:val="24"/>
      <w:lang w:eastAsia="ru-RU"/>
    </w:rPr>
  </w:style>
  <w:style w:type="paragraph" w:customStyle="1" w:styleId="kztxt">
    <w:name w:val="kztxt"/>
    <w:basedOn w:val="a"/>
    <w:rsid w:val="00D34EDF"/>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Subtitle"/>
    <w:basedOn w:val="a"/>
    <w:next w:val="a"/>
    <w:link w:val="a9"/>
    <w:uiPriority w:val="11"/>
    <w:qFormat/>
    <w:rsid w:val="00D34E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7"/>
    <w:uiPriority w:val="11"/>
    <w:rsid w:val="00D34EDF"/>
    <w:rPr>
      <w:rFonts w:asciiTheme="majorHAnsi" w:eastAsiaTheme="majorEastAsia" w:hAnsiTheme="majorHAnsi" w:cstheme="majorBidi"/>
      <w:i/>
      <w:iCs/>
      <w:color w:val="4F81BD" w:themeColor="accent1"/>
      <w:spacing w:val="15"/>
      <w:sz w:val="24"/>
      <w:szCs w:val="24"/>
    </w:rPr>
  </w:style>
  <w:style w:type="character" w:customStyle="1" w:styleId="20">
    <w:name w:val="Заголовок 2 Знак"/>
    <w:basedOn w:val="a0"/>
    <w:link w:val="2"/>
    <w:uiPriority w:val="1"/>
    <w:rsid w:val="00CF0EF9"/>
    <w:rPr>
      <w:rFonts w:ascii="Book Antiqua" w:eastAsia="Book Antiqua" w:hAnsi="Book Antiqua" w:cs="Book Antiqua"/>
      <w:b/>
      <w:bCs/>
      <w:sz w:val="21"/>
      <w:szCs w:val="21"/>
    </w:rPr>
  </w:style>
  <w:style w:type="character" w:customStyle="1" w:styleId="30">
    <w:name w:val="Заголовок 3 Знак"/>
    <w:basedOn w:val="a0"/>
    <w:link w:val="3"/>
    <w:uiPriority w:val="9"/>
    <w:semiHidden/>
    <w:rsid w:val="00CF0EF9"/>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CF0EF9"/>
    <w:rPr>
      <w:rFonts w:asciiTheme="majorHAnsi" w:eastAsiaTheme="majorEastAsia" w:hAnsiTheme="majorHAnsi" w:cstheme="majorBidi"/>
      <w:b/>
      <w:bCs/>
      <w:i/>
      <w:iCs/>
      <w:color w:val="4F81BD" w:themeColor="accent1"/>
      <w:sz w:val="24"/>
      <w:szCs w:val="24"/>
      <w:lang w:eastAsia="ru-RU"/>
    </w:rPr>
  </w:style>
  <w:style w:type="paragraph" w:styleId="aa">
    <w:name w:val="Body Text Indent"/>
    <w:basedOn w:val="a"/>
    <w:link w:val="ab"/>
    <w:rsid w:val="00CF0EF9"/>
    <w:pPr>
      <w:spacing w:after="120" w:line="240" w:lineRule="auto"/>
      <w:ind w:left="283"/>
    </w:pPr>
    <w:rPr>
      <w:rFonts w:ascii="Times New Roman" w:eastAsia="Times New Roman" w:hAnsi="Times New Roman"/>
      <w:sz w:val="24"/>
      <w:szCs w:val="24"/>
      <w:lang w:eastAsia="ru-RU"/>
    </w:rPr>
  </w:style>
  <w:style w:type="character" w:customStyle="1" w:styleId="ab">
    <w:name w:val="Основной текст с отступом Знак"/>
    <w:basedOn w:val="a0"/>
    <w:link w:val="aa"/>
    <w:rsid w:val="00CF0EF9"/>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CF0EF9"/>
    <w:pPr>
      <w:widowControl w:val="0"/>
      <w:tabs>
        <w:tab w:val="left" w:pos="718"/>
      </w:tabs>
      <w:autoSpaceDE w:val="0"/>
      <w:autoSpaceDN w:val="0"/>
      <w:spacing w:after="0" w:line="240" w:lineRule="auto"/>
      <w:ind w:firstLine="567"/>
      <w:jc w:val="both"/>
    </w:pPr>
    <w:rPr>
      <w:rFonts w:ascii="Times New Roman" w:hAnsi="Times New Roman"/>
      <w:w w:val="105"/>
    </w:rPr>
  </w:style>
  <w:style w:type="paragraph" w:styleId="ac">
    <w:name w:val="Body Text"/>
    <w:basedOn w:val="a"/>
    <w:link w:val="ad"/>
    <w:uiPriority w:val="99"/>
    <w:unhideWhenUsed/>
    <w:rsid w:val="00CF0EF9"/>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basedOn w:val="a0"/>
    <w:link w:val="ac"/>
    <w:uiPriority w:val="99"/>
    <w:rsid w:val="00CF0E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muctr.ru" TargetMode="External"/><Relationship Id="rId3" Type="http://schemas.microsoft.com/office/2007/relationships/stylesWithEffects" Target="stylesWithEffects.xml"/><Relationship Id="rId7" Type="http://schemas.openxmlformats.org/officeDocument/2006/relationships/hyperlink" Target="http://econbook.kems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gistics.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csocman.h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1689</Words>
  <Characters>9632</Characters>
  <Application>Microsoft Office Word</Application>
  <DocSecurity>0</DocSecurity>
  <Lines>80</Lines>
  <Paragraphs>22</Paragraphs>
  <ScaleCrop>false</ScaleCrop>
  <Company>SPecialiST RePack</Company>
  <LinksUpToDate>false</LinksUpToDate>
  <CharactersWithSpaces>11299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5</cp:revision>
  <dcterms:created xsi:type="dcterms:W3CDTF">2021-02-07T19:49:00Z</dcterms:created>
  <dcterms:modified xsi:type="dcterms:W3CDTF">2021-02-11T18:20:00Z</dcterms:modified>
</cp:coreProperties>
</file>